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25" w:rsidRPr="00B52187" w:rsidRDefault="00B52187" w:rsidP="00B52187">
      <w:pPr>
        <w:pStyle w:val="a5"/>
        <w:numPr>
          <w:ilvl w:val="0"/>
          <w:numId w:val="1"/>
        </w:numPr>
        <w:spacing w:after="0" w:line="240" w:lineRule="auto"/>
        <w:jc w:val="both"/>
        <w:rPr>
          <w:rFonts w:ascii="Times New Roman" w:hAnsi="Times New Roman"/>
          <w:b/>
          <w:sz w:val="30"/>
          <w:szCs w:val="30"/>
        </w:rPr>
      </w:pPr>
      <w:r w:rsidRPr="00B52187">
        <w:rPr>
          <w:rFonts w:ascii="Times New Roman" w:hAnsi="Times New Roman"/>
          <w:b/>
          <w:sz w:val="30"/>
          <w:szCs w:val="30"/>
        </w:rPr>
        <w:t>О геноциде белорусского народа в годы Великой Отечественной войны</w:t>
      </w:r>
    </w:p>
    <w:p w:rsidR="00B52187" w:rsidRDefault="00B52187" w:rsidP="00CF1725">
      <w:pPr>
        <w:spacing w:after="0" w:line="240" w:lineRule="auto"/>
        <w:ind w:firstLine="708"/>
        <w:jc w:val="both"/>
        <w:rPr>
          <w:rFonts w:ascii="Times New Roman" w:hAnsi="Times New Roman"/>
          <w:sz w:val="30"/>
          <w:szCs w:val="30"/>
        </w:rPr>
      </w:pP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Год исторической памяти, которым в Беларуси объявлен наступивший 2022</w:t>
      </w:r>
      <w:r w:rsidRPr="00B52187">
        <w:rPr>
          <w:rFonts w:ascii="Times New Roman" w:hAnsi="Times New Roman"/>
          <w:sz w:val="30"/>
          <w:szCs w:val="30"/>
          <w:lang w:val="be-BY"/>
        </w:rPr>
        <w:t> г.</w:t>
      </w:r>
      <w:r w:rsidRPr="00B52187">
        <w:rPr>
          <w:rFonts w:ascii="Times New Roman" w:hAnsi="Times New Roman"/>
          <w:sz w:val="30"/>
          <w:szCs w:val="30"/>
        </w:rPr>
        <w:t xml:space="preserve">, пройдет под знаком сохранения героического наследия и правды </w:t>
      </w:r>
      <w:proofErr w:type="gramStart"/>
      <w:r w:rsidRPr="00B52187">
        <w:rPr>
          <w:rFonts w:ascii="Times New Roman" w:hAnsi="Times New Roman"/>
          <w:sz w:val="30"/>
          <w:szCs w:val="30"/>
        </w:rPr>
        <w:t>о</w:t>
      </w:r>
      <w:proofErr w:type="gramEnd"/>
      <w:r w:rsidRPr="00B52187">
        <w:rPr>
          <w:rFonts w:ascii="Times New Roman" w:hAnsi="Times New Roman"/>
          <w:sz w:val="30"/>
          <w:szCs w:val="30"/>
        </w:rPr>
        <w:t xml:space="preserve"> всех периодах жизни белорусского народа.</w:t>
      </w:r>
    </w:p>
    <w:p w:rsidR="00B52187" w:rsidRPr="00B52187" w:rsidRDefault="00B52187" w:rsidP="00B52187">
      <w:pPr>
        <w:spacing w:after="0" w:line="240" w:lineRule="auto"/>
        <w:ind w:firstLine="709"/>
        <w:jc w:val="both"/>
        <w:rPr>
          <w:rFonts w:ascii="Times New Roman" w:hAnsi="Times New Roman"/>
          <w:spacing w:val="-2"/>
          <w:sz w:val="30"/>
          <w:szCs w:val="30"/>
        </w:rPr>
      </w:pPr>
      <w:r w:rsidRPr="00B52187">
        <w:rPr>
          <w:rFonts w:ascii="Times New Roman" w:hAnsi="Times New Roman"/>
          <w:spacing w:val="-2"/>
          <w:sz w:val="30"/>
          <w:szCs w:val="30"/>
        </w:rPr>
        <w:t xml:space="preserve">По мнению </w:t>
      </w:r>
      <w:proofErr w:type="gramStart"/>
      <w:r w:rsidRPr="00B52187">
        <w:rPr>
          <w:rFonts w:ascii="Times New Roman" w:hAnsi="Times New Roman"/>
          <w:spacing w:val="-2"/>
          <w:sz w:val="30"/>
          <w:szCs w:val="30"/>
        </w:rPr>
        <w:t>председателя Президиума Национальной академии наук Беларуси</w:t>
      </w:r>
      <w:proofErr w:type="gramEnd"/>
      <w:r w:rsidRPr="00B52187">
        <w:rPr>
          <w:rFonts w:ascii="Times New Roman" w:hAnsi="Times New Roman"/>
          <w:spacing w:val="-2"/>
          <w:sz w:val="30"/>
          <w:szCs w:val="30"/>
        </w:rPr>
        <w:t xml:space="preserve"> </w:t>
      </w:r>
      <w:proofErr w:type="spellStart"/>
      <w:r w:rsidRPr="00B52187">
        <w:rPr>
          <w:rFonts w:ascii="Times New Roman" w:hAnsi="Times New Roman"/>
          <w:spacing w:val="-2"/>
          <w:sz w:val="30"/>
          <w:szCs w:val="30"/>
        </w:rPr>
        <w:t>Гусакова</w:t>
      </w:r>
      <w:proofErr w:type="spellEnd"/>
      <w:r w:rsidRPr="00B52187">
        <w:rPr>
          <w:rFonts w:ascii="Times New Roman" w:hAnsi="Times New Roman"/>
          <w:spacing w:val="-2"/>
          <w:sz w:val="30"/>
          <w:szCs w:val="30"/>
        </w:rPr>
        <w:t xml:space="preserve">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w:t>
      </w:r>
      <w:proofErr w:type="spellStart"/>
      <w:r w:rsidRPr="00B52187">
        <w:rPr>
          <w:rFonts w:ascii="Times New Roman" w:hAnsi="Times New Roman"/>
          <w:spacing w:val="-2"/>
          <w:sz w:val="30"/>
          <w:szCs w:val="30"/>
        </w:rPr>
        <w:t>Посполитой</w:t>
      </w:r>
      <w:proofErr w:type="spellEnd"/>
      <w:r w:rsidRPr="00B52187">
        <w:rPr>
          <w:rFonts w:ascii="Times New Roman" w:hAnsi="Times New Roman"/>
          <w:spacing w:val="-2"/>
          <w:sz w:val="30"/>
          <w:szCs w:val="30"/>
        </w:rPr>
        <w:t xml:space="preserve"> и т.д.</w:t>
      </w:r>
    </w:p>
    <w:p w:rsidR="00B52187" w:rsidRPr="00B52187" w:rsidRDefault="00B52187" w:rsidP="00B52187">
      <w:pPr>
        <w:spacing w:after="0" w:line="240" w:lineRule="auto"/>
        <w:ind w:firstLine="709"/>
        <w:jc w:val="both"/>
        <w:rPr>
          <w:rFonts w:ascii="Times New Roman" w:hAnsi="Times New Roman"/>
          <w:b/>
          <w:sz w:val="30"/>
          <w:szCs w:val="30"/>
        </w:rPr>
      </w:pPr>
      <w:r w:rsidRPr="00B52187">
        <w:rPr>
          <w:rFonts w:ascii="Times New Roman" w:hAnsi="Times New Roman"/>
          <w:sz w:val="30"/>
          <w:szCs w:val="30"/>
        </w:rPr>
        <w:t xml:space="preserve">Поэтому надо восстановить свою историю – настоящую, объективную, правдивую, без фальсификаций. </w:t>
      </w:r>
      <w:r w:rsidRPr="00B52187">
        <w:rPr>
          <w:rFonts w:ascii="Times New Roman" w:hAnsi="Times New Roman"/>
          <w:b/>
          <w:sz w:val="30"/>
          <w:szCs w:val="30"/>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Не секрет, что сегодня историческая память белорусов 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 xml:space="preserve">В этой связи Глава государства </w:t>
      </w:r>
      <w:proofErr w:type="spellStart"/>
      <w:r w:rsidRPr="00B52187">
        <w:rPr>
          <w:rFonts w:ascii="Times New Roman" w:hAnsi="Times New Roman"/>
          <w:sz w:val="30"/>
          <w:szCs w:val="30"/>
        </w:rPr>
        <w:t>А.Г.Лукашенко</w:t>
      </w:r>
      <w:proofErr w:type="spellEnd"/>
      <w:r w:rsidRPr="00B52187">
        <w:rPr>
          <w:rFonts w:ascii="Times New Roman" w:hAnsi="Times New Roman"/>
          <w:sz w:val="30"/>
          <w:szCs w:val="30"/>
        </w:rPr>
        <w:t xml:space="preserve"> 4 февраля 2022 г. подписал </w:t>
      </w:r>
      <w:r w:rsidRPr="00B52187">
        <w:rPr>
          <w:rFonts w:ascii="Times New Roman" w:hAnsi="Times New Roman"/>
          <w:b/>
          <w:sz w:val="30"/>
          <w:szCs w:val="30"/>
        </w:rPr>
        <w:t>распоряжение о создании </w:t>
      </w:r>
      <w:r w:rsidRPr="00B52187">
        <w:rPr>
          <w:rStyle w:val="a3"/>
          <w:rFonts w:ascii="Times New Roman" w:hAnsi="Times New Roman"/>
          <w:b/>
          <w:sz w:val="30"/>
          <w:szCs w:val="30"/>
        </w:rPr>
        <w:t>Республиканского совета по исторической политике при Администрации Президента</w:t>
      </w:r>
      <w:r w:rsidRPr="00B52187">
        <w:rPr>
          <w:rFonts w:ascii="Times New Roman" w:hAnsi="Times New Roman"/>
          <w:b/>
          <w:sz w:val="30"/>
          <w:szCs w:val="30"/>
        </w:rPr>
        <w:t xml:space="preserve"> Республики Беларусь</w:t>
      </w:r>
      <w:r w:rsidRPr="00B52187">
        <w:rPr>
          <w:rFonts w:ascii="Times New Roman" w:hAnsi="Times New Roman"/>
          <w:sz w:val="30"/>
          <w:szCs w:val="30"/>
        </w:rPr>
        <w:t xml:space="preserve">. </w:t>
      </w:r>
    </w:p>
    <w:p w:rsidR="00B52187" w:rsidRPr="00B52187" w:rsidRDefault="00B52187" w:rsidP="00B52187">
      <w:pPr>
        <w:spacing w:after="0" w:line="240" w:lineRule="auto"/>
        <w:jc w:val="both"/>
        <w:rPr>
          <w:rFonts w:ascii="Times New Roman" w:hAnsi="Times New Roman"/>
          <w:b/>
          <w:i/>
          <w:sz w:val="30"/>
          <w:szCs w:val="30"/>
        </w:rPr>
      </w:pPr>
      <w:r w:rsidRPr="00B52187">
        <w:rPr>
          <w:rFonts w:ascii="Times New Roman" w:hAnsi="Times New Roman"/>
          <w:b/>
          <w:i/>
          <w:sz w:val="30"/>
          <w:szCs w:val="30"/>
        </w:rPr>
        <w:t>Справочно.</w:t>
      </w:r>
    </w:p>
    <w:p w:rsidR="00B52187" w:rsidRPr="00B52187" w:rsidRDefault="00B52187" w:rsidP="00B52187">
      <w:pPr>
        <w:spacing w:after="0" w:line="240" w:lineRule="auto"/>
        <w:ind w:firstLine="709"/>
        <w:jc w:val="both"/>
        <w:rPr>
          <w:rFonts w:ascii="Times New Roman" w:hAnsi="Times New Roman"/>
          <w:i/>
          <w:sz w:val="30"/>
          <w:szCs w:val="30"/>
        </w:rPr>
      </w:pPr>
      <w:r w:rsidRPr="00B52187">
        <w:rPr>
          <w:rFonts w:ascii="Times New Roman" w:hAnsi="Times New Roman"/>
          <w:i/>
          <w:sz w:val="30"/>
          <w:szCs w:val="30"/>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B52187" w:rsidRPr="00B52187" w:rsidRDefault="00B52187" w:rsidP="00B52187">
      <w:pPr>
        <w:spacing w:after="0" w:line="240" w:lineRule="auto"/>
        <w:ind w:firstLine="709"/>
        <w:jc w:val="both"/>
        <w:rPr>
          <w:rFonts w:ascii="Times New Roman" w:hAnsi="Times New Roman"/>
          <w:i/>
          <w:sz w:val="30"/>
          <w:szCs w:val="30"/>
        </w:rPr>
      </w:pPr>
      <w:r w:rsidRPr="00B52187">
        <w:rPr>
          <w:rFonts w:ascii="Times New Roman" w:hAnsi="Times New Roman"/>
          <w:i/>
          <w:sz w:val="30"/>
          <w:szCs w:val="30"/>
        </w:rPr>
        <w:t>Руководство советом будет осуществлять Глава Администрации Президента Республики Беларусь Сергеенко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lastRenderedPageBreak/>
        <w:t xml:space="preserve">По словам </w:t>
      </w:r>
      <w:proofErr w:type="spellStart"/>
      <w:r w:rsidRPr="00B52187">
        <w:rPr>
          <w:rFonts w:ascii="Times New Roman" w:hAnsi="Times New Roman"/>
          <w:sz w:val="30"/>
          <w:szCs w:val="30"/>
        </w:rPr>
        <w:t>И.П.Сергеенко</w:t>
      </w:r>
      <w:proofErr w:type="spellEnd"/>
      <w:r w:rsidRPr="00B52187">
        <w:rPr>
          <w:rFonts w:ascii="Times New Roman" w:hAnsi="Times New Roman"/>
          <w:sz w:val="30"/>
          <w:szCs w:val="30"/>
        </w:rPr>
        <w:t>,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B52187" w:rsidRPr="00B52187" w:rsidRDefault="00B52187" w:rsidP="00B52187">
      <w:pPr>
        <w:spacing w:after="0" w:line="240" w:lineRule="auto"/>
        <w:jc w:val="both"/>
        <w:rPr>
          <w:rFonts w:ascii="Times New Roman" w:hAnsi="Times New Roman"/>
          <w:b/>
          <w:i/>
          <w:sz w:val="30"/>
          <w:szCs w:val="30"/>
        </w:rPr>
      </w:pPr>
      <w:r w:rsidRPr="00B52187">
        <w:rPr>
          <w:rFonts w:ascii="Times New Roman" w:hAnsi="Times New Roman"/>
          <w:b/>
          <w:i/>
          <w:sz w:val="30"/>
          <w:szCs w:val="30"/>
        </w:rPr>
        <w:t>Справочно.</w:t>
      </w:r>
    </w:p>
    <w:p w:rsidR="00B52187" w:rsidRPr="00B52187" w:rsidRDefault="00B52187" w:rsidP="00B52187">
      <w:pPr>
        <w:spacing w:after="0" w:line="240" w:lineRule="auto"/>
        <w:ind w:firstLine="709"/>
        <w:jc w:val="both"/>
        <w:rPr>
          <w:rFonts w:ascii="Times New Roman" w:hAnsi="Times New Roman"/>
          <w:bCs/>
          <w:i/>
          <w:spacing w:val="-6"/>
          <w:sz w:val="30"/>
          <w:szCs w:val="30"/>
        </w:rPr>
      </w:pPr>
      <w:r w:rsidRPr="00B52187">
        <w:rPr>
          <w:rFonts w:ascii="Times New Roman" w:hAnsi="Times New Roman"/>
          <w:bCs/>
          <w:i/>
          <w:spacing w:val="-6"/>
          <w:sz w:val="30"/>
          <w:szCs w:val="30"/>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B52187" w:rsidRPr="00B52187" w:rsidRDefault="00B52187" w:rsidP="00B52187">
      <w:pPr>
        <w:spacing w:after="0" w:line="240" w:lineRule="auto"/>
        <w:ind w:firstLine="709"/>
        <w:jc w:val="both"/>
        <w:rPr>
          <w:rFonts w:ascii="Times New Roman" w:hAnsi="Times New Roman"/>
          <w:bCs/>
          <w:i/>
          <w:spacing w:val="-6"/>
          <w:sz w:val="30"/>
          <w:szCs w:val="30"/>
        </w:rPr>
      </w:pPr>
      <w:r w:rsidRPr="00B52187">
        <w:rPr>
          <w:rFonts w:ascii="Times New Roman" w:hAnsi="Times New Roman"/>
          <w:bCs/>
          <w:i/>
          <w:spacing w:val="-6"/>
          <w:sz w:val="30"/>
          <w:szCs w:val="30"/>
        </w:rPr>
        <w:t xml:space="preserve">За принятие изменений и дополнений Конституции проголосовали 4 440 830 граждан, что составило 82,86% голосовавших, или 65,16% </w:t>
      </w:r>
      <w:proofErr w:type="gramStart"/>
      <w:r w:rsidRPr="00B52187">
        <w:rPr>
          <w:rFonts w:ascii="Times New Roman" w:hAnsi="Times New Roman"/>
          <w:bCs/>
          <w:i/>
          <w:spacing w:val="-6"/>
          <w:sz w:val="30"/>
          <w:szCs w:val="30"/>
        </w:rPr>
        <w:t>от</w:t>
      </w:r>
      <w:proofErr w:type="gramEnd"/>
      <w:r w:rsidRPr="00B52187">
        <w:rPr>
          <w:rFonts w:ascii="Times New Roman" w:hAnsi="Times New Roman"/>
          <w:bCs/>
          <w:i/>
          <w:spacing w:val="-6"/>
          <w:sz w:val="30"/>
          <w:szCs w:val="30"/>
        </w:rPr>
        <w:t xml:space="preserve"> внесенных в списки для голосования.</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 xml:space="preserve">Таким образом, в обновленную Конституцию, в том числе, внесены положения, направленные на </w:t>
      </w:r>
      <w:r w:rsidRPr="00B52187">
        <w:rPr>
          <w:rFonts w:ascii="Times New Roman" w:hAnsi="Times New Roman"/>
          <w:b/>
          <w:sz w:val="30"/>
          <w:szCs w:val="30"/>
        </w:rPr>
        <w:t>сохранение исторической правды и памяти</w:t>
      </w:r>
      <w:r w:rsidRPr="00B52187">
        <w:rPr>
          <w:rFonts w:ascii="Times New Roman" w:hAnsi="Times New Roman"/>
          <w:sz w:val="30"/>
          <w:szCs w:val="30"/>
        </w:rPr>
        <w:t xml:space="preserve"> о Великой Отечественной войне, массовом героизме народа: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6F4254" w:rsidRDefault="006F4254" w:rsidP="00B52187">
      <w:pPr>
        <w:spacing w:after="0" w:line="240" w:lineRule="auto"/>
        <w:jc w:val="center"/>
        <w:rPr>
          <w:rFonts w:ascii="Times New Roman" w:hAnsi="Times New Roman"/>
          <w:b/>
          <w:sz w:val="30"/>
          <w:szCs w:val="30"/>
        </w:rPr>
      </w:pPr>
    </w:p>
    <w:p w:rsidR="00B52187" w:rsidRDefault="00B52187" w:rsidP="00B52187">
      <w:pPr>
        <w:spacing w:after="0" w:line="240" w:lineRule="auto"/>
        <w:jc w:val="center"/>
        <w:rPr>
          <w:rFonts w:ascii="Times New Roman" w:hAnsi="Times New Roman"/>
          <w:b/>
          <w:sz w:val="30"/>
          <w:szCs w:val="30"/>
        </w:rPr>
      </w:pPr>
      <w:r w:rsidRPr="00B5218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0E0E6C" w:rsidRPr="00B52187" w:rsidRDefault="000E0E6C" w:rsidP="00B52187">
      <w:pPr>
        <w:spacing w:after="0" w:line="240" w:lineRule="auto"/>
        <w:jc w:val="center"/>
        <w:rPr>
          <w:rFonts w:ascii="Times New Roman" w:hAnsi="Times New Roman"/>
          <w:sz w:val="30"/>
          <w:szCs w:val="30"/>
        </w:rPr>
      </w:pPr>
    </w:p>
    <w:p w:rsidR="00B52187" w:rsidRPr="00B52187" w:rsidRDefault="00B52187" w:rsidP="00B52187">
      <w:pPr>
        <w:spacing w:after="0" w:line="240" w:lineRule="auto"/>
        <w:ind w:firstLine="709"/>
        <w:jc w:val="both"/>
        <w:rPr>
          <w:rFonts w:ascii="Times New Roman" w:hAnsi="Times New Roman"/>
          <w:sz w:val="30"/>
          <w:szCs w:val="30"/>
          <w:lang w:bidi="ru-RU"/>
        </w:rPr>
      </w:pPr>
      <w:proofErr w:type="gramStart"/>
      <w:r w:rsidRPr="00B52187">
        <w:rPr>
          <w:rFonts w:ascii="Times New Roman" w:hAnsi="Times New Roman"/>
          <w:sz w:val="30"/>
          <w:szCs w:val="30"/>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w:t>
      </w:r>
      <w:r w:rsidRPr="00B52187">
        <w:rPr>
          <w:rFonts w:ascii="Times New Roman" w:hAnsi="Times New Roman"/>
          <w:sz w:val="30"/>
          <w:szCs w:val="30"/>
        </w:rPr>
        <w:lastRenderedPageBreak/>
        <w:t xml:space="preserve">националистическими формированиями в ходе Великой Отечественной войны и в послевоенный период </w:t>
      </w:r>
      <w:r w:rsidRPr="00B52187">
        <w:rPr>
          <w:rFonts w:ascii="Times New Roman" w:hAnsi="Times New Roman"/>
          <w:sz w:val="30"/>
          <w:szCs w:val="30"/>
          <w:lang w:bidi="ru-RU"/>
        </w:rPr>
        <w:t xml:space="preserve">на территории БССР и других государств геноцида белорусского народа. </w:t>
      </w:r>
      <w:proofErr w:type="gramEnd"/>
    </w:p>
    <w:p w:rsidR="00B52187" w:rsidRPr="00B52187" w:rsidRDefault="00B52187" w:rsidP="00B52187">
      <w:pPr>
        <w:spacing w:after="0" w:line="240" w:lineRule="auto"/>
        <w:jc w:val="both"/>
        <w:rPr>
          <w:rFonts w:ascii="Times New Roman" w:hAnsi="Times New Roman"/>
          <w:b/>
          <w:i/>
          <w:sz w:val="30"/>
          <w:szCs w:val="30"/>
        </w:rPr>
      </w:pPr>
      <w:r w:rsidRPr="00B52187">
        <w:rPr>
          <w:rFonts w:ascii="Times New Roman" w:hAnsi="Times New Roman"/>
          <w:b/>
          <w:i/>
          <w:sz w:val="30"/>
          <w:szCs w:val="30"/>
        </w:rPr>
        <w:t>Справочно.</w:t>
      </w:r>
    </w:p>
    <w:p w:rsidR="00B52187" w:rsidRPr="00B52187" w:rsidRDefault="00B52187" w:rsidP="00B52187">
      <w:pPr>
        <w:spacing w:after="0" w:line="240" w:lineRule="auto"/>
        <w:ind w:firstLine="708"/>
        <w:jc w:val="both"/>
        <w:rPr>
          <w:rFonts w:ascii="Times New Roman" w:hAnsi="Times New Roman"/>
          <w:i/>
          <w:sz w:val="30"/>
          <w:szCs w:val="30"/>
        </w:rPr>
      </w:pPr>
      <w:r w:rsidRPr="00B52187">
        <w:rPr>
          <w:rFonts w:ascii="Times New Roman" w:hAnsi="Times New Roman"/>
          <w:i/>
          <w:sz w:val="30"/>
          <w:szCs w:val="30"/>
        </w:rPr>
        <w:t xml:space="preserve">Геноцид – форма массового </w:t>
      </w:r>
      <w:hyperlink r:id="rId8">
        <w:r w:rsidRPr="00B52187">
          <w:rPr>
            <w:rStyle w:val="a3"/>
            <w:rFonts w:ascii="Times New Roman" w:hAnsi="Times New Roman"/>
            <w:i/>
            <w:sz w:val="30"/>
            <w:szCs w:val="30"/>
          </w:rPr>
          <w:t>насилия</w:t>
        </w:r>
      </w:hyperlink>
      <w:r w:rsidRPr="00B52187">
        <w:rPr>
          <w:rFonts w:ascii="Times New Roman" w:hAnsi="Times New Roman"/>
          <w:i/>
          <w:sz w:val="30"/>
          <w:szCs w:val="30"/>
        </w:rPr>
        <w:t xml:space="preserve">, который </w:t>
      </w:r>
      <w:hyperlink r:id="rId9">
        <w:r w:rsidRPr="00B52187">
          <w:rPr>
            <w:rStyle w:val="a3"/>
            <w:rFonts w:ascii="Times New Roman" w:hAnsi="Times New Roman"/>
            <w:i/>
            <w:sz w:val="30"/>
            <w:szCs w:val="30"/>
          </w:rPr>
          <w:t>ООН</w:t>
        </w:r>
      </w:hyperlink>
      <w:r w:rsidRPr="00B52187">
        <w:rPr>
          <w:rFonts w:ascii="Times New Roman" w:hAnsi="Times New Roman"/>
          <w:i/>
          <w:sz w:val="30"/>
          <w:szCs w:val="30"/>
        </w:rPr>
        <w:t xml:space="preserve"> определяет как действия, совершаемые с намерением уничтожить, полностью или частично, какую-либо </w:t>
      </w:r>
      <w:hyperlink r:id="rId10">
        <w:r w:rsidRPr="00B52187">
          <w:rPr>
            <w:rStyle w:val="a3"/>
            <w:rFonts w:ascii="Times New Roman" w:hAnsi="Times New Roman"/>
            <w:i/>
            <w:sz w:val="30"/>
            <w:szCs w:val="30"/>
          </w:rPr>
          <w:t>национальную</w:t>
        </w:r>
      </w:hyperlink>
      <w:r w:rsidRPr="00B52187">
        <w:rPr>
          <w:rFonts w:ascii="Times New Roman" w:hAnsi="Times New Roman"/>
          <w:i/>
          <w:sz w:val="30"/>
          <w:szCs w:val="30"/>
        </w:rPr>
        <w:t xml:space="preserve">, </w:t>
      </w:r>
      <w:hyperlink r:id="rId11">
        <w:r w:rsidRPr="00B52187">
          <w:rPr>
            <w:rStyle w:val="a3"/>
            <w:rFonts w:ascii="Times New Roman" w:hAnsi="Times New Roman"/>
            <w:i/>
            <w:sz w:val="30"/>
            <w:szCs w:val="30"/>
          </w:rPr>
          <w:t>этническую</w:t>
        </w:r>
      </w:hyperlink>
      <w:r w:rsidRPr="00B52187">
        <w:rPr>
          <w:rFonts w:ascii="Times New Roman" w:hAnsi="Times New Roman"/>
          <w:i/>
          <w:sz w:val="30"/>
          <w:szCs w:val="30"/>
        </w:rPr>
        <w:t xml:space="preserve">, </w:t>
      </w:r>
      <w:hyperlink r:id="rId12">
        <w:r w:rsidRPr="00B52187">
          <w:rPr>
            <w:rStyle w:val="a3"/>
            <w:rFonts w:ascii="Times New Roman" w:hAnsi="Times New Roman"/>
            <w:i/>
            <w:sz w:val="30"/>
            <w:szCs w:val="30"/>
          </w:rPr>
          <w:t>расовую</w:t>
        </w:r>
      </w:hyperlink>
      <w:r w:rsidRPr="00B52187">
        <w:rPr>
          <w:rFonts w:ascii="Times New Roman" w:hAnsi="Times New Roman"/>
          <w:i/>
          <w:sz w:val="30"/>
          <w:szCs w:val="30"/>
        </w:rPr>
        <w:t xml:space="preserve"> или </w:t>
      </w:r>
      <w:hyperlink r:id="rId13">
        <w:r w:rsidRPr="00B52187">
          <w:rPr>
            <w:rStyle w:val="a3"/>
            <w:rFonts w:ascii="Times New Roman" w:hAnsi="Times New Roman"/>
            <w:i/>
            <w:sz w:val="30"/>
            <w:szCs w:val="30"/>
          </w:rPr>
          <w:t>религиозную</w:t>
        </w:r>
      </w:hyperlink>
      <w:r w:rsidRPr="00B52187">
        <w:rPr>
          <w:rFonts w:ascii="Times New Roman" w:hAnsi="Times New Roman"/>
          <w:i/>
          <w:sz w:val="30"/>
          <w:szCs w:val="30"/>
        </w:rPr>
        <w:t xml:space="preserve"> группу как таковую путем: </w:t>
      </w:r>
    </w:p>
    <w:p w:rsidR="00B52187" w:rsidRPr="00B52187" w:rsidRDefault="00B52187" w:rsidP="00B52187">
      <w:pPr>
        <w:spacing w:after="0" w:line="240" w:lineRule="auto"/>
        <w:ind w:firstLine="708"/>
        <w:jc w:val="both"/>
        <w:rPr>
          <w:rFonts w:ascii="Times New Roman" w:hAnsi="Times New Roman"/>
          <w:i/>
          <w:sz w:val="30"/>
          <w:szCs w:val="30"/>
        </w:rPr>
      </w:pPr>
      <w:hyperlink r:id="rId14">
        <w:r w:rsidRPr="00B52187">
          <w:rPr>
            <w:rStyle w:val="a3"/>
            <w:rFonts w:ascii="Times New Roman" w:hAnsi="Times New Roman"/>
            <w:i/>
            <w:sz w:val="30"/>
            <w:szCs w:val="30"/>
          </w:rPr>
          <w:t>убийства</w:t>
        </w:r>
      </w:hyperlink>
      <w:r w:rsidRPr="00B52187">
        <w:rPr>
          <w:rFonts w:ascii="Times New Roman" w:hAnsi="Times New Roman"/>
          <w:i/>
          <w:sz w:val="30"/>
          <w:szCs w:val="30"/>
        </w:rPr>
        <w:t xml:space="preserve"> членов этой группы;</w:t>
      </w:r>
    </w:p>
    <w:p w:rsidR="00B52187" w:rsidRPr="00B52187" w:rsidRDefault="00B52187" w:rsidP="00B52187">
      <w:pPr>
        <w:spacing w:after="0" w:line="240" w:lineRule="auto"/>
        <w:ind w:firstLine="708"/>
        <w:jc w:val="both"/>
        <w:rPr>
          <w:rFonts w:ascii="Times New Roman" w:hAnsi="Times New Roman"/>
          <w:i/>
          <w:sz w:val="30"/>
          <w:szCs w:val="30"/>
        </w:rPr>
      </w:pPr>
      <w:r w:rsidRPr="00B52187">
        <w:rPr>
          <w:rFonts w:ascii="Times New Roman" w:hAnsi="Times New Roman"/>
          <w:i/>
          <w:sz w:val="30"/>
          <w:szCs w:val="30"/>
        </w:rPr>
        <w:t>причинения серьезных телесных повреждений или умственного расстройства членам такой группы;</w:t>
      </w:r>
    </w:p>
    <w:p w:rsidR="00B52187" w:rsidRPr="00B52187" w:rsidRDefault="00B52187" w:rsidP="00B52187">
      <w:pPr>
        <w:spacing w:after="0" w:line="240" w:lineRule="auto"/>
        <w:ind w:firstLine="708"/>
        <w:jc w:val="both"/>
        <w:rPr>
          <w:rFonts w:ascii="Times New Roman" w:hAnsi="Times New Roman"/>
          <w:i/>
          <w:sz w:val="30"/>
          <w:szCs w:val="30"/>
        </w:rPr>
      </w:pPr>
      <w:r w:rsidRPr="00B52187">
        <w:rPr>
          <w:rFonts w:ascii="Times New Roman" w:hAnsi="Times New Roman"/>
          <w:i/>
          <w:sz w:val="30"/>
          <w:szCs w:val="30"/>
        </w:rPr>
        <w:t xml:space="preserve">принятия мер, рассчитанных на предотвращение </w:t>
      </w:r>
      <w:hyperlink r:id="rId15">
        <w:r w:rsidRPr="00B52187">
          <w:rPr>
            <w:rStyle w:val="a3"/>
            <w:rFonts w:ascii="Times New Roman" w:hAnsi="Times New Roman"/>
            <w:i/>
            <w:sz w:val="30"/>
            <w:szCs w:val="30"/>
          </w:rPr>
          <w:t>деторождения</w:t>
        </w:r>
      </w:hyperlink>
      <w:r w:rsidRPr="00B52187">
        <w:rPr>
          <w:rFonts w:ascii="Times New Roman" w:hAnsi="Times New Roman"/>
          <w:i/>
          <w:sz w:val="30"/>
          <w:szCs w:val="30"/>
        </w:rPr>
        <w:t xml:space="preserve"> в такой группе;</w:t>
      </w:r>
    </w:p>
    <w:p w:rsidR="00B52187" w:rsidRPr="00B52187" w:rsidRDefault="00B52187" w:rsidP="00B52187">
      <w:pPr>
        <w:spacing w:after="0" w:line="240" w:lineRule="auto"/>
        <w:ind w:firstLine="708"/>
        <w:jc w:val="both"/>
        <w:rPr>
          <w:rFonts w:ascii="Times New Roman" w:hAnsi="Times New Roman"/>
          <w:i/>
          <w:sz w:val="30"/>
          <w:szCs w:val="30"/>
        </w:rPr>
      </w:pPr>
      <w:r w:rsidRPr="00B52187">
        <w:rPr>
          <w:rFonts w:ascii="Times New Roman" w:hAnsi="Times New Roman"/>
          <w:i/>
          <w:sz w:val="30"/>
          <w:szCs w:val="30"/>
        </w:rPr>
        <w:t xml:space="preserve">насильственной передачи детей из одной человеческой группы в другую; </w:t>
      </w:r>
    </w:p>
    <w:p w:rsidR="00B52187" w:rsidRPr="00B52187" w:rsidRDefault="00B52187" w:rsidP="00B52187">
      <w:pPr>
        <w:spacing w:after="0" w:line="240" w:lineRule="auto"/>
        <w:ind w:firstLine="708"/>
        <w:jc w:val="both"/>
        <w:rPr>
          <w:rFonts w:ascii="Times New Roman" w:hAnsi="Times New Roman"/>
          <w:i/>
          <w:sz w:val="30"/>
          <w:szCs w:val="30"/>
        </w:rPr>
      </w:pPr>
      <w:r w:rsidRPr="00B52187">
        <w:rPr>
          <w:rFonts w:ascii="Times New Roman" w:hAnsi="Times New Roman"/>
          <w:i/>
          <w:sz w:val="30"/>
          <w:szCs w:val="30"/>
        </w:rPr>
        <w:t>предумышленного создания жизненных условий, рассчитанных на полное или частичное физическое уничтожение этой группы.</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w:t>
      </w:r>
      <w:proofErr w:type="gramStart"/>
      <w:r w:rsidRPr="00B52187">
        <w:rPr>
          <w:rFonts w:ascii="Times New Roman" w:hAnsi="Times New Roman"/>
          <w:sz w:val="30"/>
          <w:szCs w:val="30"/>
          <w:lang w:bidi="ru-RU"/>
        </w:rPr>
        <w:t>националистическими</w:t>
      </w:r>
      <w:proofErr w:type="gramEnd"/>
      <w:r w:rsidRPr="00B52187">
        <w:rPr>
          <w:rFonts w:ascii="Times New Roman" w:hAnsi="Times New Roman"/>
          <w:sz w:val="30"/>
          <w:szCs w:val="30"/>
          <w:lang w:bidi="ru-RU"/>
        </w:rPr>
        <w:t xml:space="preserve">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B52187">
        <w:rPr>
          <w:rFonts w:ascii="Times New Roman" w:hAnsi="Times New Roman"/>
          <w:b/>
          <w:sz w:val="30"/>
          <w:szCs w:val="30"/>
          <w:lang w:bidi="ru-RU"/>
        </w:rPr>
        <w:t>Геноцид не имеет срока давности</w:t>
      </w:r>
      <w:r w:rsidRPr="00B52187">
        <w:rPr>
          <w:rFonts w:ascii="Times New Roman" w:hAnsi="Times New Roman"/>
          <w:sz w:val="30"/>
          <w:szCs w:val="30"/>
          <w:lang w:bidi="ru-RU"/>
        </w:rPr>
        <w:t>.</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B52187" w:rsidRPr="00B52187" w:rsidRDefault="00B52187" w:rsidP="00B52187">
      <w:pPr>
        <w:spacing w:after="0" w:line="240" w:lineRule="auto"/>
        <w:ind w:firstLine="708"/>
        <w:jc w:val="both"/>
        <w:rPr>
          <w:rFonts w:ascii="Times New Roman" w:hAnsi="Times New Roman"/>
          <w:spacing w:val="-2"/>
          <w:sz w:val="30"/>
          <w:szCs w:val="30"/>
        </w:rPr>
      </w:pPr>
      <w:r w:rsidRPr="00B52187">
        <w:rPr>
          <w:rFonts w:ascii="Times New Roman" w:hAnsi="Times New Roman"/>
          <w:spacing w:val="-2"/>
          <w:sz w:val="30"/>
          <w:szCs w:val="30"/>
        </w:rPr>
        <w:t xml:space="preserve">На данный момент допрошено более 13 300 свидетелей, большинство из которых – узники концлагерей и лагерей смерти (7 700 человек).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w:t>
      </w:r>
      <w:r w:rsidRPr="00B52187">
        <w:rPr>
          <w:rFonts w:ascii="Times New Roman" w:hAnsi="Times New Roman"/>
          <w:sz w:val="30"/>
          <w:szCs w:val="30"/>
        </w:rPr>
        <w:lastRenderedPageBreak/>
        <w:t>уничтожении мирного населения, сожжении населенных пунктов и угоне в рабство.</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B52187" w:rsidRPr="00B52187" w:rsidRDefault="00B52187" w:rsidP="00B52187">
      <w:pPr>
        <w:spacing w:after="0" w:line="240" w:lineRule="auto"/>
        <w:ind w:firstLine="708"/>
        <w:jc w:val="both"/>
        <w:rPr>
          <w:rFonts w:ascii="Times New Roman" w:hAnsi="Times New Roman"/>
          <w:sz w:val="30"/>
          <w:szCs w:val="30"/>
          <w:lang w:val="be-BY"/>
        </w:rPr>
      </w:pPr>
      <w:r w:rsidRPr="00B52187">
        <w:rPr>
          <w:rFonts w:ascii="Times New Roman" w:hAnsi="Times New Roman"/>
          <w:sz w:val="30"/>
          <w:szCs w:val="30"/>
          <w:lang w:val="be-BY"/>
        </w:rPr>
        <w:t>В 2021 г., с момента возбуждения уголовного дела, проведены раскопки в 12 местах. В общей сложности извлечены останки более 2 200 человек.</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lang w:val="be-BY"/>
        </w:rPr>
        <w:t>Например, н</w:t>
      </w:r>
      <w:r w:rsidRPr="00B52187">
        <w:rPr>
          <w:rFonts w:ascii="Times New Roman" w:hAnsi="Times New Roman"/>
          <w:sz w:val="30"/>
          <w:szCs w:val="30"/>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В ходе следствия установлено, что людей собирали в специальный лагерь, расположенный в предместье Гомеля – «</w:t>
      </w:r>
      <w:proofErr w:type="spellStart"/>
      <w:r w:rsidRPr="00B52187">
        <w:rPr>
          <w:rFonts w:ascii="Times New Roman" w:hAnsi="Times New Roman"/>
          <w:sz w:val="30"/>
          <w:szCs w:val="30"/>
        </w:rPr>
        <w:t>Монастырьке</w:t>
      </w:r>
      <w:proofErr w:type="spellEnd"/>
      <w:r w:rsidRPr="00B52187">
        <w:rPr>
          <w:rFonts w:ascii="Times New Roman" w:hAnsi="Times New Roman"/>
          <w:sz w:val="30"/>
          <w:szCs w:val="30"/>
        </w:rPr>
        <w:t xml:space="preserve">», а затем </w:t>
      </w:r>
      <w:r w:rsidRPr="00B52187">
        <w:rPr>
          <w:rFonts w:ascii="Times New Roman" w:hAnsi="Times New Roman"/>
          <w:sz w:val="30"/>
          <w:szCs w:val="30"/>
        </w:rPr>
        <w:lastRenderedPageBreak/>
        <w:t xml:space="preserve">партиями вывозили в </w:t>
      </w:r>
      <w:proofErr w:type="spellStart"/>
      <w:r w:rsidRPr="00B52187">
        <w:rPr>
          <w:rFonts w:ascii="Times New Roman" w:hAnsi="Times New Roman"/>
          <w:sz w:val="30"/>
          <w:szCs w:val="30"/>
        </w:rPr>
        <w:t>Новобелицкий</w:t>
      </w:r>
      <w:proofErr w:type="spellEnd"/>
      <w:r w:rsidRPr="00B52187">
        <w:rPr>
          <w:rFonts w:ascii="Times New Roman" w:hAnsi="Times New Roman"/>
          <w:sz w:val="30"/>
          <w:szCs w:val="30"/>
        </w:rPr>
        <w:t xml:space="preserve"> лес, где расстреливали. Расстрелы в большой секретности осуществляли только немецкие, специальные </w:t>
      </w:r>
      <w:proofErr w:type="spellStart"/>
      <w:r w:rsidRPr="00B52187">
        <w:rPr>
          <w:rFonts w:ascii="Times New Roman" w:hAnsi="Times New Roman"/>
          <w:sz w:val="30"/>
          <w:szCs w:val="30"/>
        </w:rPr>
        <w:t>айнзацгруппы</w:t>
      </w:r>
      <w:proofErr w:type="spellEnd"/>
      <w:r w:rsidRPr="00B52187">
        <w:rPr>
          <w:rFonts w:ascii="Times New Roman" w:hAnsi="Times New Roman"/>
          <w:sz w:val="30"/>
          <w:szCs w:val="30"/>
        </w:rPr>
        <w:t xml:space="preserve">. Массовый характер расстрелы мирных советских граждан приняли в октябре-ноябре 1941 г.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Геноцид белорусского народа – дело, требующее активного привлечения к его </w:t>
      </w:r>
      <w:proofErr w:type="gramStart"/>
      <w:r w:rsidRPr="00B52187">
        <w:rPr>
          <w:rFonts w:ascii="Times New Roman" w:hAnsi="Times New Roman"/>
          <w:sz w:val="30"/>
          <w:szCs w:val="30"/>
        </w:rPr>
        <w:t>расследованию</w:t>
      </w:r>
      <w:proofErr w:type="gramEnd"/>
      <w:r w:rsidRPr="00B52187">
        <w:rPr>
          <w:rFonts w:ascii="Times New Roman" w:hAnsi="Times New Roman"/>
          <w:sz w:val="30"/>
          <w:szCs w:val="30"/>
        </w:rPr>
        <w:t xml:space="preserve"> в том числе зарубежных партнеров. По данному 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B5218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B52187">
        <w:rPr>
          <w:rFonts w:ascii="Times New Roman" w:hAnsi="Times New Roman"/>
          <w:sz w:val="30"/>
          <w:szCs w:val="30"/>
        </w:rPr>
        <w:t>.</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По этой причине была создана межведомственная рабочая группа по расчету ущерба, причиненного действиями нацистских преступников </w:t>
      </w:r>
      <w:r w:rsidRPr="00B5218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B52187" w:rsidRPr="00B52187" w:rsidRDefault="00B52187" w:rsidP="00B52187">
      <w:pPr>
        <w:spacing w:after="0" w:line="240" w:lineRule="auto"/>
        <w:ind w:firstLine="708"/>
        <w:jc w:val="both"/>
        <w:rPr>
          <w:rFonts w:ascii="Times New Roman" w:hAnsi="Times New Roman"/>
          <w:spacing w:val="-2"/>
          <w:sz w:val="30"/>
          <w:szCs w:val="30"/>
        </w:rPr>
      </w:pPr>
      <w:proofErr w:type="gramStart"/>
      <w:r w:rsidRPr="00B52187">
        <w:rPr>
          <w:rFonts w:ascii="Times New Roman" w:hAnsi="Times New Roman"/>
          <w:spacing w:val="-2"/>
          <w:sz w:val="30"/>
          <w:szCs w:val="30"/>
        </w:rPr>
        <w:t xml:space="preserve">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w:t>
      </w:r>
      <w:r w:rsidRPr="00B52187">
        <w:rPr>
          <w:rFonts w:ascii="Times New Roman" w:hAnsi="Times New Roman"/>
          <w:spacing w:val="-2"/>
          <w:sz w:val="30"/>
          <w:szCs w:val="30"/>
        </w:rPr>
        <w:lastRenderedPageBreak/>
        <w:t>памяти о массовом уничтожении гражданского населения и обеспечении идеологической преемственности поколений.</w:t>
      </w:r>
      <w:proofErr w:type="gramEnd"/>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Для реализации указанных целей по инициативе Генеральной прокуратуры осуществляется</w:t>
      </w:r>
      <w:r w:rsidRPr="00B52187">
        <w:rPr>
          <w:rFonts w:ascii="Times New Roman" w:hAnsi="Times New Roman"/>
          <w:b/>
          <w:sz w:val="30"/>
          <w:szCs w:val="30"/>
        </w:rPr>
        <w:t xml:space="preserve"> </w:t>
      </w:r>
      <w:r w:rsidRPr="00B5218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В частности, запланировано создание передвижной экспозиции «Геноцид белорусского народа» для экспонирования во всех регионах страны.</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B52187">
        <w:rPr>
          <w:rFonts w:ascii="Times New Roman" w:hAnsi="Times New Roman"/>
          <w:sz w:val="30"/>
          <w:szCs w:val="30"/>
        </w:rPr>
        <w:t>переиначивания</w:t>
      </w:r>
      <w:proofErr w:type="spellEnd"/>
      <w:r w:rsidRPr="00B52187">
        <w:rPr>
          <w:rFonts w:ascii="Times New Roman" w:hAnsi="Times New Roman"/>
          <w:sz w:val="30"/>
          <w:szCs w:val="30"/>
        </w:rPr>
        <w:t xml:space="preserve"> истории на свой лад.</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К сожалению, мы видим, что это </w:t>
      </w:r>
      <w:proofErr w:type="spellStart"/>
      <w:r w:rsidRPr="00B52187">
        <w:rPr>
          <w:rFonts w:ascii="Times New Roman" w:hAnsi="Times New Roman"/>
          <w:sz w:val="30"/>
          <w:szCs w:val="30"/>
        </w:rPr>
        <w:t>переиначивание</w:t>
      </w:r>
      <w:proofErr w:type="spellEnd"/>
      <w:r w:rsidRPr="00B52187">
        <w:rPr>
          <w:rFonts w:ascii="Times New Roman" w:hAnsi="Times New Roman"/>
          <w:sz w:val="30"/>
          <w:szCs w:val="30"/>
        </w:rPr>
        <w:t xml:space="preserve"> набирает все большие обороты, а иногда и вовсе становится частью деструктивной международной политики в отношении нашей независимой республики.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B52187">
        <w:rPr>
          <w:rFonts w:ascii="Times New Roman" w:hAnsi="Times New Roman"/>
          <w:sz w:val="30"/>
          <w:szCs w:val="30"/>
        </w:rPr>
        <w:t>числе</w:t>
      </w:r>
      <w:proofErr w:type="gramEnd"/>
      <w:r w:rsidRPr="00B52187">
        <w:rPr>
          <w:rFonts w:ascii="Times New Roman" w:hAnsi="Times New Roman"/>
          <w:sz w:val="30"/>
          <w:szCs w:val="30"/>
        </w:rPr>
        <w:t xml:space="preserve"> поэтому этими государствами развернута информационная война, направленная на искажение исторических событий. </w:t>
      </w:r>
    </w:p>
    <w:p w:rsidR="00B52187" w:rsidRPr="00B52187" w:rsidRDefault="00B52187" w:rsidP="006F4254">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фальсификации итогов Великой </w:t>
      </w:r>
      <w:r w:rsidRPr="00B52187">
        <w:rPr>
          <w:rFonts w:ascii="Times New Roman" w:hAnsi="Times New Roman"/>
          <w:sz w:val="30"/>
          <w:szCs w:val="30"/>
        </w:rPr>
        <w:lastRenderedPageBreak/>
        <w:t>Отечественной войны. Эти меры, помимо прочего, безусловно направлены на укрепление белорусской государственности.</w:t>
      </w:r>
    </w:p>
    <w:p w:rsidR="006F4254" w:rsidRDefault="006F4254" w:rsidP="006F4254">
      <w:pPr>
        <w:spacing w:after="0" w:line="240" w:lineRule="auto"/>
        <w:jc w:val="center"/>
        <w:rPr>
          <w:rFonts w:ascii="Times New Roman" w:hAnsi="Times New Roman"/>
          <w:b/>
          <w:sz w:val="30"/>
          <w:szCs w:val="30"/>
        </w:rPr>
      </w:pPr>
    </w:p>
    <w:p w:rsidR="00B52187" w:rsidRPr="00B52187" w:rsidRDefault="00B52187" w:rsidP="006F4254">
      <w:pPr>
        <w:spacing w:after="0" w:line="240" w:lineRule="auto"/>
        <w:jc w:val="center"/>
        <w:rPr>
          <w:rFonts w:ascii="Times New Roman" w:hAnsi="Times New Roman"/>
          <w:b/>
          <w:sz w:val="30"/>
          <w:szCs w:val="30"/>
        </w:rPr>
      </w:pPr>
      <w:r w:rsidRPr="00B52187">
        <w:rPr>
          <w:rFonts w:ascii="Times New Roman" w:hAnsi="Times New Roman"/>
          <w:b/>
          <w:sz w:val="30"/>
          <w:szCs w:val="30"/>
        </w:rPr>
        <w:t xml:space="preserve">Закон о геноциде белорусского народа </w:t>
      </w:r>
      <w:proofErr w:type="gramStart"/>
      <w:r w:rsidRPr="00B52187">
        <w:rPr>
          <w:rFonts w:ascii="Times New Roman" w:hAnsi="Times New Roman"/>
          <w:b/>
          <w:sz w:val="30"/>
          <w:szCs w:val="30"/>
        </w:rPr>
        <w:t>в</w:t>
      </w:r>
      <w:proofErr w:type="gramEnd"/>
      <w:r w:rsidRPr="00B52187">
        <w:rPr>
          <w:rFonts w:ascii="Times New Roman" w:hAnsi="Times New Roman"/>
          <w:b/>
          <w:sz w:val="30"/>
          <w:szCs w:val="30"/>
        </w:rPr>
        <w:t xml:space="preserve"> </w:t>
      </w:r>
    </w:p>
    <w:p w:rsidR="00B52187" w:rsidRPr="00B52187" w:rsidRDefault="00B52187" w:rsidP="006F4254">
      <w:pPr>
        <w:spacing w:after="0" w:line="240" w:lineRule="auto"/>
        <w:jc w:val="center"/>
        <w:rPr>
          <w:rFonts w:ascii="Times New Roman" w:hAnsi="Times New Roman"/>
          <w:b/>
          <w:sz w:val="30"/>
          <w:szCs w:val="30"/>
        </w:rPr>
      </w:pPr>
      <w:r w:rsidRPr="00B52187">
        <w:rPr>
          <w:rFonts w:ascii="Times New Roman" w:hAnsi="Times New Roman"/>
          <w:b/>
          <w:sz w:val="30"/>
          <w:szCs w:val="30"/>
        </w:rPr>
        <w:t>годы Великой Отечественной войны</w:t>
      </w:r>
    </w:p>
    <w:p w:rsidR="00B52187" w:rsidRPr="00B52187" w:rsidRDefault="00B52187" w:rsidP="006F4254">
      <w:pPr>
        <w:spacing w:after="0" w:line="240" w:lineRule="auto"/>
        <w:jc w:val="center"/>
        <w:rPr>
          <w:rFonts w:ascii="Times New Roman" w:hAnsi="Times New Roman"/>
          <w:sz w:val="30"/>
          <w:szCs w:val="30"/>
        </w:rPr>
      </w:pPr>
    </w:p>
    <w:p w:rsidR="00B52187" w:rsidRPr="00B52187" w:rsidRDefault="00B52187" w:rsidP="006F4254">
      <w:pPr>
        <w:spacing w:after="0" w:line="240" w:lineRule="auto"/>
        <w:ind w:firstLine="720"/>
        <w:jc w:val="both"/>
        <w:rPr>
          <w:rFonts w:ascii="Times New Roman" w:hAnsi="Times New Roman"/>
          <w:sz w:val="30"/>
          <w:szCs w:val="30"/>
        </w:rPr>
      </w:pPr>
      <w:r w:rsidRPr="00B5218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B52187" w:rsidRPr="00B52187" w:rsidRDefault="00B52187" w:rsidP="00B52187">
      <w:pPr>
        <w:spacing w:after="0" w:line="240" w:lineRule="auto"/>
        <w:ind w:firstLine="720"/>
        <w:jc w:val="both"/>
        <w:rPr>
          <w:rFonts w:ascii="Times New Roman" w:hAnsi="Times New Roman"/>
          <w:sz w:val="30"/>
          <w:szCs w:val="30"/>
        </w:rPr>
      </w:pPr>
      <w:r w:rsidRPr="00B52187">
        <w:rPr>
          <w:rFonts w:ascii="Times New Roman" w:hAnsi="Times New Roman"/>
          <w:sz w:val="30"/>
          <w:szCs w:val="30"/>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B52187" w:rsidRPr="00B52187" w:rsidRDefault="00B52187" w:rsidP="00B52187">
      <w:pPr>
        <w:spacing w:after="0" w:line="240" w:lineRule="auto"/>
        <w:ind w:firstLine="720"/>
        <w:jc w:val="both"/>
        <w:rPr>
          <w:rFonts w:ascii="Times New Roman" w:hAnsi="Times New Roman"/>
          <w:sz w:val="30"/>
          <w:szCs w:val="30"/>
        </w:rPr>
      </w:pPr>
      <w:r w:rsidRPr="00B5218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B52187">
        <w:rPr>
          <w:rFonts w:ascii="Times New Roman" w:hAnsi="Times New Roman"/>
          <w:b/>
          <w:sz w:val="30"/>
          <w:szCs w:val="30"/>
        </w:rPr>
        <w:t>геноцидом белорусского народа</w:t>
      </w:r>
      <w:r w:rsidRPr="00B52187">
        <w:rPr>
          <w:rFonts w:ascii="Times New Roman" w:hAnsi="Times New Roman"/>
          <w:sz w:val="30"/>
          <w:szCs w:val="30"/>
        </w:rPr>
        <w:t xml:space="preserve">. </w:t>
      </w:r>
    </w:p>
    <w:p w:rsidR="00B52187" w:rsidRPr="00B52187" w:rsidRDefault="00B52187" w:rsidP="00B52187">
      <w:pPr>
        <w:spacing w:after="0" w:line="240" w:lineRule="auto"/>
        <w:ind w:firstLine="709"/>
        <w:jc w:val="both"/>
        <w:rPr>
          <w:rFonts w:ascii="Times New Roman" w:hAnsi="Times New Roman"/>
          <w:sz w:val="30"/>
          <w:szCs w:val="30"/>
        </w:rPr>
      </w:pPr>
      <w:proofErr w:type="gramStart"/>
      <w:r w:rsidRPr="00B5218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B52187">
        <w:rPr>
          <w:rFonts w:ascii="Times New Roman" w:hAnsi="Times New Roman"/>
          <w:b/>
          <w:sz w:val="30"/>
          <w:szCs w:val="30"/>
        </w:rPr>
        <w:t>планомерная политика</w:t>
      </w:r>
      <w:r w:rsidRPr="00B52187">
        <w:rPr>
          <w:rFonts w:ascii="Times New Roman" w:hAnsi="Times New Roman"/>
          <w:sz w:val="30"/>
          <w:szCs w:val="30"/>
        </w:rPr>
        <w:t xml:space="preserve"> уничтожения мирного населения </w:t>
      </w:r>
      <w:r w:rsidRPr="00B52187">
        <w:rPr>
          <w:rFonts w:ascii="Times New Roman" w:hAnsi="Times New Roman"/>
          <w:sz w:val="30"/>
          <w:szCs w:val="30"/>
        </w:rPr>
        <w:lastRenderedPageBreak/>
        <w:t>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B52187">
        <w:rPr>
          <w:rFonts w:ascii="Times New Roman" w:hAnsi="Times New Roman"/>
          <w:sz w:val="30"/>
          <w:szCs w:val="30"/>
        </w:rPr>
        <w:t xml:space="preserve">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B52187">
        <w:rPr>
          <w:rFonts w:ascii="Times New Roman" w:hAnsi="Times New Roman"/>
          <w:strike/>
          <w:sz w:val="30"/>
          <w:szCs w:val="30"/>
        </w:rPr>
        <w:t>,</w:t>
      </w:r>
      <w:r w:rsidRPr="00B5218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Pr="00B52187">
        <w:rPr>
          <w:rFonts w:ascii="Times New Roman" w:hAnsi="Times New Roman"/>
          <w:sz w:val="30"/>
          <w:szCs w:val="30"/>
        </w:rPr>
        <w:t>г</w:t>
      </w:r>
      <w:proofErr w:type="gramStart"/>
      <w:r w:rsidRPr="00B52187">
        <w:rPr>
          <w:rFonts w:ascii="Times New Roman" w:hAnsi="Times New Roman"/>
          <w:sz w:val="30"/>
          <w:szCs w:val="30"/>
        </w:rPr>
        <w:t>.М</w:t>
      </w:r>
      <w:proofErr w:type="gramEnd"/>
      <w:r w:rsidRPr="00B52187">
        <w:rPr>
          <w:rFonts w:ascii="Times New Roman" w:hAnsi="Times New Roman"/>
          <w:sz w:val="30"/>
          <w:szCs w:val="30"/>
        </w:rPr>
        <w:t>инске</w:t>
      </w:r>
      <w:proofErr w:type="spellEnd"/>
      <w:r w:rsidRPr="00B52187">
        <w:rPr>
          <w:rFonts w:ascii="Times New Roman" w:hAnsi="Times New Roman"/>
          <w:sz w:val="30"/>
          <w:szCs w:val="30"/>
        </w:rPr>
        <w:t xml:space="preserve"> и его окрестностях их было 9, где уничтожено более 400 000 человек: лагерь смерти </w:t>
      </w:r>
      <w:proofErr w:type="spellStart"/>
      <w:r w:rsidRPr="00B52187">
        <w:rPr>
          <w:rFonts w:ascii="Times New Roman" w:hAnsi="Times New Roman"/>
          <w:sz w:val="30"/>
          <w:szCs w:val="30"/>
        </w:rPr>
        <w:t>Тростенец</w:t>
      </w:r>
      <w:proofErr w:type="spellEnd"/>
      <w:r w:rsidRPr="00B52187">
        <w:rPr>
          <w:rFonts w:ascii="Times New Roman" w:hAnsi="Times New Roman"/>
          <w:sz w:val="30"/>
          <w:szCs w:val="30"/>
        </w:rPr>
        <w:t xml:space="preserve"> (уничтожено более 206 500 человек); лагерь вблизи </w:t>
      </w:r>
      <w:proofErr w:type="spellStart"/>
      <w:r w:rsidRPr="00B52187">
        <w:rPr>
          <w:rFonts w:ascii="Times New Roman" w:hAnsi="Times New Roman"/>
          <w:sz w:val="30"/>
          <w:szCs w:val="30"/>
        </w:rPr>
        <w:t>д.Масюковщина</w:t>
      </w:r>
      <w:proofErr w:type="spellEnd"/>
      <w:r w:rsidRPr="00B52187">
        <w:rPr>
          <w:rFonts w:ascii="Times New Roman" w:hAnsi="Times New Roman"/>
          <w:sz w:val="30"/>
          <w:szCs w:val="30"/>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B52187">
        <w:rPr>
          <w:rFonts w:ascii="Times New Roman" w:hAnsi="Times New Roman"/>
          <w:sz w:val="30"/>
          <w:szCs w:val="30"/>
          <w:lang w:bidi="ru-RU"/>
        </w:rPr>
        <w:t>д</w:t>
      </w:r>
      <w:proofErr w:type="gramStart"/>
      <w:r w:rsidRPr="00B52187">
        <w:rPr>
          <w:rFonts w:ascii="Times New Roman" w:hAnsi="Times New Roman"/>
          <w:sz w:val="30"/>
          <w:szCs w:val="30"/>
          <w:lang w:bidi="ru-RU"/>
        </w:rPr>
        <w:t>.А</w:t>
      </w:r>
      <w:proofErr w:type="gramEnd"/>
      <w:r w:rsidRPr="00B52187">
        <w:rPr>
          <w:rFonts w:ascii="Times New Roman" w:hAnsi="Times New Roman"/>
          <w:sz w:val="30"/>
          <w:szCs w:val="30"/>
          <w:lang w:bidi="ru-RU"/>
        </w:rPr>
        <w:t>ла</w:t>
      </w:r>
      <w:proofErr w:type="spellEnd"/>
      <w:r w:rsidRPr="00B52187">
        <w:rPr>
          <w:rFonts w:ascii="Times New Roman" w:hAnsi="Times New Roman"/>
          <w:sz w:val="30"/>
          <w:szCs w:val="30"/>
          <w:lang w:bidi="ru-RU"/>
        </w:rPr>
        <w:t xml:space="preserve"> </w:t>
      </w:r>
      <w:proofErr w:type="spellStart"/>
      <w:r w:rsidRPr="00B52187">
        <w:rPr>
          <w:rFonts w:ascii="Times New Roman" w:hAnsi="Times New Roman"/>
          <w:sz w:val="30"/>
          <w:szCs w:val="30"/>
          <w:lang w:bidi="ru-RU"/>
        </w:rPr>
        <w:t>Паричского</w:t>
      </w:r>
      <w:proofErr w:type="spellEnd"/>
      <w:r w:rsidRPr="00B52187">
        <w:rPr>
          <w:rFonts w:ascii="Times New Roman" w:hAnsi="Times New Roman"/>
          <w:sz w:val="30"/>
          <w:szCs w:val="30"/>
          <w:lang w:bidi="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 xml:space="preserve">На протяжении трех лет оккупации нацисты чинили на территории Беларуси зверства. Согласно выводам Чрезвычайной государственной </w:t>
      </w:r>
      <w:r w:rsidRPr="00B52187">
        <w:rPr>
          <w:rFonts w:ascii="Times New Roman" w:hAnsi="Times New Roman"/>
          <w:sz w:val="30"/>
          <w:szCs w:val="30"/>
          <w:lang w:bidi="ru-RU"/>
        </w:rPr>
        <w:lastRenderedPageBreak/>
        <w:t>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B52187" w:rsidRPr="00B52187" w:rsidRDefault="00B52187" w:rsidP="00B52187">
      <w:pPr>
        <w:spacing w:after="0" w:line="240" w:lineRule="auto"/>
        <w:ind w:firstLine="709"/>
        <w:jc w:val="both"/>
        <w:rPr>
          <w:rFonts w:ascii="Times New Roman" w:hAnsi="Times New Roman"/>
          <w:sz w:val="30"/>
          <w:szCs w:val="30"/>
          <w:lang w:bidi="ru-RU"/>
        </w:rPr>
      </w:pPr>
      <w:r w:rsidRPr="00B5218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lastRenderedPageBreak/>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B52187" w:rsidRPr="00B52187" w:rsidRDefault="00B52187" w:rsidP="00B52187">
      <w:pPr>
        <w:spacing w:after="0" w:line="240" w:lineRule="auto"/>
        <w:jc w:val="center"/>
        <w:rPr>
          <w:rFonts w:ascii="Times New Roman" w:hAnsi="Times New Roman"/>
          <w:b/>
          <w:sz w:val="30"/>
          <w:szCs w:val="30"/>
        </w:rPr>
      </w:pPr>
    </w:p>
    <w:p w:rsidR="00B52187" w:rsidRDefault="00B52187" w:rsidP="00B52187">
      <w:pPr>
        <w:spacing w:after="0" w:line="240" w:lineRule="auto"/>
        <w:jc w:val="center"/>
        <w:rPr>
          <w:rFonts w:ascii="Times New Roman" w:hAnsi="Times New Roman"/>
          <w:b/>
          <w:sz w:val="30"/>
          <w:szCs w:val="30"/>
        </w:rPr>
      </w:pPr>
      <w:r w:rsidRPr="00B5218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6F4254" w:rsidRPr="00B52187" w:rsidRDefault="006F4254" w:rsidP="00B52187">
      <w:pPr>
        <w:spacing w:after="0" w:line="240" w:lineRule="auto"/>
        <w:jc w:val="center"/>
        <w:rPr>
          <w:rFonts w:ascii="Times New Roman" w:hAnsi="Times New Roman"/>
          <w:sz w:val="30"/>
          <w:szCs w:val="30"/>
        </w:rPr>
      </w:pPr>
      <w:bookmarkStart w:id="0" w:name="_GoBack"/>
      <w:bookmarkEnd w:id="0"/>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На реализацию мероприятий Государственной программы планируется выделение финансовых сре</w:t>
      </w:r>
      <w:proofErr w:type="gramStart"/>
      <w:r w:rsidRPr="00B52187">
        <w:rPr>
          <w:rFonts w:ascii="Times New Roman" w:hAnsi="Times New Roman"/>
          <w:sz w:val="30"/>
          <w:szCs w:val="30"/>
        </w:rPr>
        <w:t>дств в р</w:t>
      </w:r>
      <w:proofErr w:type="gramEnd"/>
      <w:r w:rsidRPr="00B52187">
        <w:rPr>
          <w:rFonts w:ascii="Times New Roman" w:hAnsi="Times New Roman"/>
          <w:sz w:val="30"/>
          <w:szCs w:val="30"/>
        </w:rPr>
        <w:t>азмере 9 225 213 рублей.</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Государственная программа включает комплекс мероприятий, в том числе:</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создание и установка произведений монументального искусства, посвященных событиям военной истории;</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B52187">
        <w:rPr>
          <w:rFonts w:ascii="Times New Roman" w:hAnsi="Times New Roman"/>
          <w:sz w:val="30"/>
          <w:szCs w:val="30"/>
        </w:rPr>
        <w:t>Тростенец</w:t>
      </w:r>
      <w:proofErr w:type="spellEnd"/>
      <w:r w:rsidRPr="00B52187">
        <w:rPr>
          <w:rFonts w:ascii="Times New Roman" w:hAnsi="Times New Roman"/>
          <w:sz w:val="30"/>
          <w:szCs w:val="30"/>
        </w:rPr>
        <w:t>»;</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подготовка и издание полиграфической продукции, связанной с событиями военной истории на территории области, поисковой работой;</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организация и проведение полевых поисковых работ;</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lastRenderedPageBreak/>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захоронение останков погибших при защите Отечества и жертв войн, обнаруженных в ходе проведения полевых поисковых работ.</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Выполнение мероприятий Государственной программы осуществляется в плановом порядке.</w:t>
      </w:r>
    </w:p>
    <w:p w:rsidR="00B52187" w:rsidRPr="00B52187" w:rsidRDefault="00B52187" w:rsidP="00B52187">
      <w:pPr>
        <w:spacing w:after="0" w:line="240" w:lineRule="auto"/>
        <w:ind w:firstLine="708"/>
        <w:jc w:val="both"/>
        <w:rPr>
          <w:rFonts w:ascii="Times New Roman" w:hAnsi="Times New Roman"/>
          <w:spacing w:val="-2"/>
          <w:sz w:val="30"/>
          <w:szCs w:val="30"/>
        </w:rPr>
      </w:pPr>
      <w:r w:rsidRPr="00B52187">
        <w:rPr>
          <w:rFonts w:ascii="Times New Roman" w:hAnsi="Times New Roman"/>
          <w:spacing w:val="-2"/>
          <w:sz w:val="30"/>
          <w:szCs w:val="30"/>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Страшным подтверждением зверств фашистов явились и результаты проведения в 2021 г. поисковых работ в Логойском, Минском, </w:t>
      </w:r>
      <w:proofErr w:type="gramStart"/>
      <w:r w:rsidRPr="00B52187">
        <w:rPr>
          <w:rFonts w:ascii="Times New Roman" w:hAnsi="Times New Roman"/>
          <w:sz w:val="30"/>
          <w:szCs w:val="30"/>
        </w:rPr>
        <w:t>Гомельском</w:t>
      </w:r>
      <w:proofErr w:type="gramEnd"/>
      <w:r w:rsidRPr="00B52187">
        <w:rPr>
          <w:rFonts w:ascii="Times New Roman" w:hAnsi="Times New Roman"/>
          <w:sz w:val="30"/>
          <w:szCs w:val="30"/>
        </w:rPr>
        <w:t xml:space="preserve"> районах,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B52187" w:rsidRPr="00B52187" w:rsidRDefault="00B52187" w:rsidP="00B52187">
      <w:pPr>
        <w:spacing w:after="0" w:line="240" w:lineRule="auto"/>
        <w:ind w:firstLine="709"/>
        <w:jc w:val="both"/>
        <w:rPr>
          <w:rFonts w:ascii="Times New Roman" w:hAnsi="Times New Roman"/>
          <w:sz w:val="30"/>
          <w:szCs w:val="30"/>
        </w:rPr>
      </w:pPr>
      <w:r w:rsidRPr="00B52187">
        <w:rPr>
          <w:rFonts w:ascii="Times New Roman" w:hAnsi="Times New Roman"/>
          <w:sz w:val="30"/>
          <w:szCs w:val="30"/>
        </w:rPr>
        <w:t xml:space="preserve">Всего только за период с мая по ноябрь 2021 г. силами </w:t>
      </w:r>
      <w:proofErr w:type="gramStart"/>
      <w:r w:rsidRPr="00B52187">
        <w:rPr>
          <w:rFonts w:ascii="Times New Roman" w:hAnsi="Times New Roman"/>
          <w:sz w:val="30"/>
          <w:szCs w:val="30"/>
        </w:rPr>
        <w:t>подразделений поисковой воинской части Министерства обороны Республики</w:t>
      </w:r>
      <w:proofErr w:type="gramEnd"/>
      <w:r w:rsidRPr="00B52187">
        <w:rPr>
          <w:rFonts w:ascii="Times New Roman" w:hAnsi="Times New Roman"/>
          <w:sz w:val="30"/>
          <w:szCs w:val="30"/>
        </w:rPr>
        <w:t xml:space="preserve">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B52187" w:rsidRPr="00B52187" w:rsidRDefault="00B52187" w:rsidP="00B52187">
      <w:pPr>
        <w:spacing w:after="0" w:line="240" w:lineRule="auto"/>
        <w:ind w:firstLine="708"/>
        <w:jc w:val="both"/>
        <w:rPr>
          <w:rFonts w:ascii="Times New Roman" w:hAnsi="Times New Roman"/>
          <w:sz w:val="30"/>
          <w:szCs w:val="30"/>
        </w:rPr>
      </w:pPr>
      <w:proofErr w:type="gramStart"/>
      <w:r w:rsidRPr="00B52187">
        <w:rPr>
          <w:rFonts w:ascii="Times New Roman" w:hAnsi="Times New Roman"/>
          <w:sz w:val="30"/>
          <w:szCs w:val="30"/>
        </w:rPr>
        <w:t>Слишком дорогой ценой</w:t>
      </w:r>
      <w:proofErr w:type="gramEnd"/>
      <w:r w:rsidRPr="00B52187">
        <w:rPr>
          <w:rFonts w:ascii="Times New Roman" w:hAnsi="Times New Roman"/>
          <w:sz w:val="30"/>
          <w:szCs w:val="30"/>
        </w:rPr>
        <w:t xml:space="preserve">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B52187" w:rsidRPr="00B52187" w:rsidRDefault="00B52187" w:rsidP="00B52187">
      <w:pPr>
        <w:spacing w:after="0" w:line="240" w:lineRule="auto"/>
        <w:ind w:firstLine="708"/>
        <w:jc w:val="both"/>
        <w:rPr>
          <w:rFonts w:ascii="Times New Roman" w:hAnsi="Times New Roman"/>
          <w:sz w:val="30"/>
          <w:szCs w:val="30"/>
        </w:rPr>
      </w:pPr>
    </w:p>
    <w:p w:rsidR="00B52187" w:rsidRPr="00B52187" w:rsidRDefault="00B52187" w:rsidP="00B52187">
      <w:pPr>
        <w:pStyle w:val="a4"/>
        <w:ind w:firstLine="709"/>
        <w:jc w:val="center"/>
        <w:rPr>
          <w:rFonts w:ascii="Times New Roman" w:hAnsi="Times New Roman"/>
          <w:b/>
          <w:sz w:val="30"/>
          <w:szCs w:val="30"/>
        </w:rPr>
      </w:pPr>
      <w:r w:rsidRPr="00B52187">
        <w:rPr>
          <w:rFonts w:ascii="Times New Roman" w:hAnsi="Times New Roman"/>
          <w:b/>
          <w:sz w:val="30"/>
          <w:szCs w:val="30"/>
        </w:rPr>
        <w:t>Злодеяния немецко-фашистских захватчиков в г. Бобруйске и его окрестностях  в 1941-1944 гг.</w:t>
      </w:r>
    </w:p>
    <w:p w:rsidR="00B52187" w:rsidRPr="00B52187" w:rsidRDefault="00B52187" w:rsidP="00B52187">
      <w:pPr>
        <w:pStyle w:val="a4"/>
        <w:ind w:firstLine="708"/>
        <w:jc w:val="both"/>
        <w:rPr>
          <w:rFonts w:ascii="Times New Roman" w:hAnsi="Times New Roman"/>
          <w:sz w:val="30"/>
          <w:szCs w:val="30"/>
        </w:rPr>
      </w:pP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В период фашистской оккупации 1941-1944 гг. Бобруйск, как и вся Могилевская область, постоянно находился на территории тылового района немецкой группы армии «Центр», которая и осуществляла здесь военный оккупационный режим. С первого дня оккупации немецко-фашистские захватчики занялись истреблением советских граждан разного пола, возраста, национальности и военнопленных. Наравне </w:t>
      </w:r>
      <w:proofErr w:type="gramStart"/>
      <w:r w:rsidRPr="00B52187">
        <w:rPr>
          <w:rFonts w:ascii="Times New Roman" w:hAnsi="Times New Roman"/>
          <w:sz w:val="30"/>
          <w:szCs w:val="30"/>
        </w:rPr>
        <w:t>со</w:t>
      </w:r>
      <w:proofErr w:type="gramEnd"/>
      <w:r w:rsidRPr="00B52187">
        <w:rPr>
          <w:rFonts w:ascii="Times New Roman" w:hAnsi="Times New Roman"/>
          <w:sz w:val="30"/>
          <w:szCs w:val="30"/>
        </w:rPr>
        <w:t xml:space="preserve"> взрослыми зверскому истреблению подверглись и дети разного возраста. Таким образом, немецко-фашистские захватчики за время оккупации г. Бобруйска и его окрестностей уничтожили до 82 000 гражданского населения и около 54 000 военнопленных.</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По данным чрезвычайной государственной комиссии: расстреляно 131 871 чел., среди них свыше 5 000 детей и 8 000 женщин…». В немецкое рабство угнали 15 675 мужчин и женщин. Захватчики ограбили сельское хозяйство и промышленность, уничтожили то, что не могли вывезти. При отступлении немецко-фашистские захватчики сожгли и взорвали в Бобруйске целые кварталы, некоторые </w:t>
      </w:r>
      <w:proofErr w:type="gramStart"/>
      <w:r w:rsidRPr="00B52187">
        <w:rPr>
          <w:rFonts w:ascii="Times New Roman" w:hAnsi="Times New Roman"/>
          <w:sz w:val="30"/>
          <w:szCs w:val="30"/>
        </w:rPr>
        <w:t>улицы</w:t>
      </w:r>
      <w:proofErr w:type="gramEnd"/>
      <w:r w:rsidRPr="00B52187">
        <w:rPr>
          <w:rFonts w:ascii="Times New Roman" w:hAnsi="Times New Roman"/>
          <w:sz w:val="30"/>
          <w:szCs w:val="30"/>
        </w:rPr>
        <w:t xml:space="preserve"> превратив в развалины.</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Особое место в период немецко-фашистской оккупации Бобруйска занимает организация концентрационных лагерей для военнопленных бойцов и командиров Красной Армии, как мест массового уничтожения.</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Как свидетельствуют документы военного архива Германии, на территории Могилёвской области лагеря советских военнопленных появились в августе 1941 года. Уже осенью 1941 года было организовано  три лагеря смерти в Бобруйске. Один офицерский №XXI</w:t>
      </w:r>
      <w:proofErr w:type="gramStart"/>
      <w:r w:rsidRPr="00B52187">
        <w:rPr>
          <w:rFonts w:ascii="Times New Roman" w:hAnsi="Times New Roman"/>
          <w:sz w:val="30"/>
          <w:szCs w:val="30"/>
        </w:rPr>
        <w:t>А</w:t>
      </w:r>
      <w:proofErr w:type="gramEnd"/>
      <w:r w:rsidRPr="00B52187">
        <w:rPr>
          <w:rFonts w:ascii="Times New Roman" w:hAnsi="Times New Roman"/>
          <w:sz w:val="30"/>
          <w:szCs w:val="30"/>
        </w:rPr>
        <w:t xml:space="preserve"> и два солдатских пересыльных лагеря (</w:t>
      </w:r>
      <w:proofErr w:type="spellStart"/>
      <w:r w:rsidRPr="00B52187">
        <w:rPr>
          <w:rFonts w:ascii="Times New Roman" w:hAnsi="Times New Roman"/>
          <w:sz w:val="30"/>
          <w:szCs w:val="30"/>
        </w:rPr>
        <w:t>Дулаги</w:t>
      </w:r>
      <w:proofErr w:type="spellEnd"/>
      <w:r w:rsidRPr="00B52187">
        <w:rPr>
          <w:rFonts w:ascii="Times New Roman" w:hAnsi="Times New Roman"/>
          <w:sz w:val="30"/>
          <w:szCs w:val="30"/>
        </w:rPr>
        <w:t xml:space="preserve"> №131, 314) в августе-сентябре 1941 года были созданы немецкими оккупантами в Бобруйске.</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На 27.08.1941 г. в крепости размещался пересылочный лагерь военнопленных группы армий «Центр» </w:t>
      </w:r>
      <w:proofErr w:type="spellStart"/>
      <w:r w:rsidRPr="00B52187">
        <w:rPr>
          <w:rFonts w:ascii="Times New Roman" w:hAnsi="Times New Roman"/>
          <w:sz w:val="30"/>
          <w:szCs w:val="30"/>
        </w:rPr>
        <w:t>Дулаг</w:t>
      </w:r>
      <w:proofErr w:type="spellEnd"/>
      <w:r w:rsidRPr="00B52187">
        <w:rPr>
          <w:rFonts w:ascii="Times New Roman" w:hAnsi="Times New Roman"/>
          <w:sz w:val="30"/>
          <w:szCs w:val="30"/>
        </w:rPr>
        <w:t xml:space="preserve"> №314. В </w:t>
      </w:r>
      <w:proofErr w:type="spellStart"/>
      <w:r w:rsidRPr="00B52187">
        <w:rPr>
          <w:rFonts w:ascii="Times New Roman" w:hAnsi="Times New Roman"/>
          <w:sz w:val="30"/>
          <w:szCs w:val="30"/>
        </w:rPr>
        <w:t>дулаге</w:t>
      </w:r>
      <w:proofErr w:type="spellEnd"/>
      <w:r w:rsidRPr="00B52187">
        <w:rPr>
          <w:rFonts w:ascii="Times New Roman" w:hAnsi="Times New Roman"/>
          <w:sz w:val="30"/>
          <w:szCs w:val="30"/>
        </w:rPr>
        <w:t xml:space="preserve"> проводилась первоначальная регистрация военнопленных и внесение их в так называемые «регистрационные списки». Опознавательных жетонов здесь не выдавали, за исключением военнопленных, которых оставляли в лагере на более длительный срок для использования на различных работах, как в нем, так и за его пределами (например, на ремонте или прокладке автомобильных дорог). Предоставлять пленных гражданским службам и хозяйственным организациям не разрешалось. </w:t>
      </w:r>
    </w:p>
    <w:p w:rsidR="00B52187" w:rsidRPr="00B52187" w:rsidRDefault="00B52187" w:rsidP="00B52187">
      <w:pPr>
        <w:pStyle w:val="a4"/>
        <w:jc w:val="both"/>
        <w:rPr>
          <w:rFonts w:ascii="Times New Roman" w:hAnsi="Times New Roman"/>
          <w:sz w:val="30"/>
          <w:szCs w:val="30"/>
        </w:rPr>
      </w:pPr>
      <w:r w:rsidRPr="00B52187">
        <w:rPr>
          <w:rFonts w:ascii="Times New Roman" w:hAnsi="Times New Roman"/>
          <w:sz w:val="30"/>
          <w:szCs w:val="30"/>
        </w:rPr>
        <w:t xml:space="preserve"> </w:t>
      </w:r>
      <w:r w:rsidRPr="00B52187">
        <w:rPr>
          <w:rFonts w:ascii="Times New Roman" w:hAnsi="Times New Roman"/>
          <w:sz w:val="30"/>
          <w:szCs w:val="30"/>
        </w:rPr>
        <w:tab/>
        <w:t>Комендантом лагеря № 314 был майор Мелев, о котором даже в немецких донесениях говорилось, что «он не сочувствует военнопленным». По этой характеристике можно судить  о поведении майора, причем, у других офицеров лагеря такой характеристики не было. Территория обнесена забором, лагерь рассчитан на 40 000 военнопленных и ожидалось прибытие первых 5 000 военнопленных.</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lastRenderedPageBreak/>
        <w:t xml:space="preserve">В это же время в лагере №131 в Бобруйске против 2-й проходной по </w:t>
      </w:r>
      <w:proofErr w:type="spellStart"/>
      <w:r w:rsidRPr="00B52187">
        <w:rPr>
          <w:rFonts w:ascii="Times New Roman" w:hAnsi="Times New Roman"/>
          <w:sz w:val="30"/>
          <w:szCs w:val="30"/>
        </w:rPr>
        <w:t>ул</w:t>
      </w:r>
      <w:proofErr w:type="gramStart"/>
      <w:r w:rsidRPr="00B52187">
        <w:rPr>
          <w:rFonts w:ascii="Times New Roman" w:hAnsi="Times New Roman"/>
          <w:sz w:val="30"/>
          <w:szCs w:val="30"/>
        </w:rPr>
        <w:t>.Б</w:t>
      </w:r>
      <w:proofErr w:type="gramEnd"/>
      <w:r w:rsidRPr="00B52187">
        <w:rPr>
          <w:rFonts w:ascii="Times New Roman" w:hAnsi="Times New Roman"/>
          <w:sz w:val="30"/>
          <w:szCs w:val="30"/>
        </w:rPr>
        <w:t>ереговой</w:t>
      </w:r>
      <w:proofErr w:type="spellEnd"/>
      <w:r w:rsidRPr="00B52187">
        <w:rPr>
          <w:rFonts w:ascii="Times New Roman" w:hAnsi="Times New Roman"/>
          <w:sz w:val="30"/>
          <w:szCs w:val="30"/>
        </w:rPr>
        <w:t xml:space="preserve"> было 29 </w:t>
      </w:r>
      <w:proofErr w:type="spellStart"/>
      <w:r w:rsidRPr="00B52187">
        <w:rPr>
          <w:rFonts w:ascii="Times New Roman" w:hAnsi="Times New Roman"/>
          <w:sz w:val="30"/>
          <w:szCs w:val="30"/>
        </w:rPr>
        <w:t>тыс.военнопленных</w:t>
      </w:r>
      <w:proofErr w:type="spellEnd"/>
      <w:r w:rsidRPr="00B52187">
        <w:rPr>
          <w:rFonts w:ascii="Times New Roman" w:hAnsi="Times New Roman"/>
          <w:sz w:val="30"/>
          <w:szCs w:val="30"/>
        </w:rPr>
        <w:t xml:space="preserve"> при 1600 больных и раненых. Лагерь собирались расширить в сторону реки, но там сыро. 16.09.1941 г. там было 19 138 человек. В лагере № 314 было 12 365 человек.</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В конце сентября 1941 г. лагерь №131 готовился под 40 000 военнопленных, а лагерь № 314 ликвидирован и передал территорию лагерю № 131. В Бобруйске остался один пересылочный лагерь военнопленных «</w:t>
      </w:r>
      <w:proofErr w:type="spellStart"/>
      <w:r w:rsidRPr="00B52187">
        <w:rPr>
          <w:rFonts w:ascii="Times New Roman" w:hAnsi="Times New Roman"/>
          <w:sz w:val="30"/>
          <w:szCs w:val="30"/>
        </w:rPr>
        <w:t>Шталаг</w:t>
      </w:r>
      <w:proofErr w:type="spellEnd"/>
      <w:r w:rsidRPr="00B52187">
        <w:rPr>
          <w:rFonts w:ascii="Times New Roman" w:hAnsi="Times New Roman"/>
          <w:sz w:val="30"/>
          <w:szCs w:val="30"/>
        </w:rPr>
        <w:t xml:space="preserve"> № 131» с тремя территориями.   </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В начале ноября 1941 г. в лагере было уже около 18 тысяч человек, лагерь был переполнен. Немецкое командование отказалось дать транспорт для вывоза военнопленных в Германию. Поэтому комендант лагеря подполковник </w:t>
      </w:r>
      <w:proofErr w:type="spellStart"/>
      <w:r w:rsidRPr="00B52187">
        <w:rPr>
          <w:rFonts w:ascii="Times New Roman" w:hAnsi="Times New Roman"/>
          <w:sz w:val="30"/>
          <w:szCs w:val="30"/>
        </w:rPr>
        <w:t>Редер</w:t>
      </w:r>
      <w:proofErr w:type="spellEnd"/>
      <w:r w:rsidRPr="00B52187">
        <w:rPr>
          <w:rFonts w:ascii="Times New Roman" w:hAnsi="Times New Roman"/>
          <w:sz w:val="30"/>
          <w:szCs w:val="30"/>
        </w:rPr>
        <w:t xml:space="preserve"> получил приказ от полковника вермахта Штурма об уничтожении военнопленных. Командир одной из </w:t>
      </w:r>
      <w:proofErr w:type="spellStart"/>
      <w:r w:rsidRPr="00B52187">
        <w:rPr>
          <w:rFonts w:ascii="Times New Roman" w:hAnsi="Times New Roman"/>
          <w:sz w:val="30"/>
          <w:szCs w:val="30"/>
        </w:rPr>
        <w:t>зондеркоманд</w:t>
      </w:r>
      <w:proofErr w:type="spellEnd"/>
      <w:r w:rsidRPr="00B52187">
        <w:rPr>
          <w:rFonts w:ascii="Times New Roman" w:hAnsi="Times New Roman"/>
          <w:sz w:val="30"/>
          <w:szCs w:val="30"/>
        </w:rPr>
        <w:t xml:space="preserve"> должен был подготовить и осуществить поджог, при этом создать видимость того, что  сами военнопленные подожгли лагерь с целью побега. Заместитель коменданта лагеря капитан К. </w:t>
      </w:r>
      <w:proofErr w:type="spellStart"/>
      <w:r w:rsidRPr="00B52187">
        <w:rPr>
          <w:rFonts w:ascii="Times New Roman" w:hAnsi="Times New Roman"/>
          <w:sz w:val="30"/>
          <w:szCs w:val="30"/>
        </w:rPr>
        <w:t>Лангут</w:t>
      </w:r>
      <w:proofErr w:type="spellEnd"/>
      <w:r w:rsidRPr="00B52187">
        <w:rPr>
          <w:rFonts w:ascii="Times New Roman" w:hAnsi="Times New Roman"/>
          <w:sz w:val="30"/>
          <w:szCs w:val="30"/>
        </w:rPr>
        <w:t xml:space="preserve"> 6 ноября показал представителям </w:t>
      </w:r>
      <w:proofErr w:type="spellStart"/>
      <w:r w:rsidRPr="00B52187">
        <w:rPr>
          <w:rFonts w:ascii="Times New Roman" w:hAnsi="Times New Roman"/>
          <w:sz w:val="30"/>
          <w:szCs w:val="30"/>
        </w:rPr>
        <w:t>зондеркоманды</w:t>
      </w:r>
      <w:proofErr w:type="spellEnd"/>
      <w:r w:rsidRPr="00B52187">
        <w:rPr>
          <w:rFonts w:ascii="Times New Roman" w:hAnsi="Times New Roman"/>
          <w:sz w:val="30"/>
          <w:szCs w:val="30"/>
        </w:rPr>
        <w:t xml:space="preserve"> здание казармы, чердак третьего этажа, куда были привезены материалы для поджога и горючее. 7 ноября в 15 часов здание казармы загорелось, часть пленных была выведена из здания. Капитан охранной дивизии поставил 4 пулемета вокруг лагеря для уничтожения тех, кто хотел бежать.  Примерно в 17 часов прибыла пожарная команда, в это время уже вся казарма горела. На следующее утро комендант лагеря с заместителем пошли в казармы. Здания сгорели. Всего 7 ноября было сожжено и расстреляно из пулеметов около 4 тысяч человек.</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В декабре 1941 г. лагерю № 131 было предоставлено 50 вагонов для перевозки военнопленных. Комендант лагеря приказал перевозить всех военнопленных на открытых платформах. 3200 человек были погружены на открытые платформы, по дороге в Минск многие замерзли, трупы были сброшены под откос. В январе 1942 г. в лагерь прибыл эшелон из Гомеля, в эшелоне было 600 человек больных и раненых, из них 200 человек замерзших. Тела этих военнопленных были похоронены в братской могиле восточнее лагеря. (Из показаний бывшего заместителя комендант лагеря советских военнопленных в г. Бобруйске  капитана  Карла </w:t>
      </w:r>
      <w:proofErr w:type="spellStart"/>
      <w:r w:rsidRPr="00B52187">
        <w:rPr>
          <w:rFonts w:ascii="Times New Roman" w:hAnsi="Times New Roman"/>
          <w:sz w:val="30"/>
          <w:szCs w:val="30"/>
        </w:rPr>
        <w:t>Лангута</w:t>
      </w:r>
      <w:proofErr w:type="spellEnd"/>
      <w:r w:rsidRPr="00B52187">
        <w:rPr>
          <w:rFonts w:ascii="Times New Roman" w:hAnsi="Times New Roman"/>
          <w:sz w:val="30"/>
          <w:szCs w:val="30"/>
        </w:rPr>
        <w:t xml:space="preserve">                                на судебном процессе в январе 1946 г. по делу о злодеяниях,                                совершенных немецко-фашистскими захватчиками в Белорусской ССР).</w:t>
      </w:r>
    </w:p>
    <w:p w:rsidR="00B52187" w:rsidRPr="00B52187" w:rsidRDefault="00B52187" w:rsidP="00B52187">
      <w:pPr>
        <w:pStyle w:val="a4"/>
        <w:jc w:val="both"/>
        <w:rPr>
          <w:rFonts w:ascii="Times New Roman" w:hAnsi="Times New Roman"/>
          <w:sz w:val="30"/>
          <w:szCs w:val="30"/>
        </w:rPr>
      </w:pPr>
      <w:r w:rsidRPr="00B52187">
        <w:rPr>
          <w:rFonts w:ascii="Times New Roman" w:hAnsi="Times New Roman"/>
          <w:sz w:val="30"/>
          <w:szCs w:val="30"/>
        </w:rPr>
        <w:t xml:space="preserve">           Режим в самом лагере, так  же был невыносим, питание было очень скудным. По немецким подсчётам, на день выдавалось еды, которая содержала всего 1039  калорий на человека. Однако и эта мизерная норма полностью до пленных не доходила. Свидетели рассказывают, что часто еда бралась приступом </w:t>
      </w:r>
      <w:proofErr w:type="gramStart"/>
      <w:r w:rsidRPr="00B52187">
        <w:rPr>
          <w:rFonts w:ascii="Times New Roman" w:hAnsi="Times New Roman"/>
          <w:sz w:val="30"/>
          <w:szCs w:val="30"/>
        </w:rPr>
        <w:t>самыми</w:t>
      </w:r>
      <w:proofErr w:type="gramEnd"/>
      <w:r w:rsidRPr="00B52187">
        <w:rPr>
          <w:rFonts w:ascii="Times New Roman" w:hAnsi="Times New Roman"/>
          <w:sz w:val="30"/>
          <w:szCs w:val="30"/>
        </w:rPr>
        <w:t xml:space="preserve"> сильными, на потеху охране куски хлеба </w:t>
      </w:r>
      <w:r w:rsidRPr="00B52187">
        <w:rPr>
          <w:rFonts w:ascii="Times New Roman" w:hAnsi="Times New Roman"/>
          <w:sz w:val="30"/>
          <w:szCs w:val="30"/>
        </w:rPr>
        <w:lastRenderedPageBreak/>
        <w:t xml:space="preserve">бросались в толпу. И кто ловил, их тут же съедал, а для оголодавших пленных эта была смерть. Об этом все знали, однако удержаться не могли. Люди не выдерживали, доходило даже до людоедства. 11 ноября 1941 года комендант </w:t>
      </w:r>
      <w:proofErr w:type="spellStart"/>
      <w:r w:rsidRPr="00B52187">
        <w:rPr>
          <w:rFonts w:ascii="Times New Roman" w:hAnsi="Times New Roman"/>
          <w:sz w:val="30"/>
          <w:szCs w:val="30"/>
        </w:rPr>
        <w:t>дулага</w:t>
      </w:r>
      <w:proofErr w:type="spellEnd"/>
      <w:r w:rsidRPr="00B52187">
        <w:rPr>
          <w:rFonts w:ascii="Times New Roman" w:hAnsi="Times New Roman"/>
          <w:sz w:val="30"/>
          <w:szCs w:val="30"/>
        </w:rPr>
        <w:t xml:space="preserve"> №131 фон </w:t>
      </w:r>
      <w:proofErr w:type="spellStart"/>
      <w:r w:rsidRPr="00B52187">
        <w:rPr>
          <w:rFonts w:ascii="Times New Roman" w:hAnsi="Times New Roman"/>
          <w:sz w:val="30"/>
          <w:szCs w:val="30"/>
        </w:rPr>
        <w:t>Редер</w:t>
      </w:r>
      <w:proofErr w:type="spellEnd"/>
      <w:r w:rsidRPr="00B52187">
        <w:rPr>
          <w:rFonts w:ascii="Times New Roman" w:hAnsi="Times New Roman"/>
          <w:sz w:val="30"/>
          <w:szCs w:val="30"/>
        </w:rPr>
        <w:t xml:space="preserve"> направил специальный доклад окружному коменданту относительно людоедства.</w:t>
      </w:r>
    </w:p>
    <w:p w:rsidR="00B52187" w:rsidRPr="00B52187" w:rsidRDefault="00B52187" w:rsidP="00B52187">
      <w:pPr>
        <w:pStyle w:val="a4"/>
        <w:ind w:firstLine="708"/>
        <w:jc w:val="both"/>
        <w:rPr>
          <w:rFonts w:ascii="Times New Roman" w:hAnsi="Times New Roman"/>
          <w:sz w:val="30"/>
          <w:szCs w:val="30"/>
        </w:rPr>
      </w:pPr>
      <w:proofErr w:type="gramStart"/>
      <w:r w:rsidRPr="00B52187">
        <w:rPr>
          <w:rFonts w:ascii="Times New Roman" w:hAnsi="Times New Roman"/>
          <w:sz w:val="30"/>
          <w:szCs w:val="30"/>
        </w:rPr>
        <w:t xml:space="preserve">На судебном процессе по делу о преступлениях, совершенных немецко-фашистскими захватчиками в Белорусской ССР, который проходил 15-29 января 1946 года, подсудимый – заместитель коменданта лагеря №131 Карл </w:t>
      </w:r>
      <w:proofErr w:type="spellStart"/>
      <w:r w:rsidRPr="00B52187">
        <w:rPr>
          <w:rFonts w:ascii="Times New Roman" w:hAnsi="Times New Roman"/>
          <w:sz w:val="30"/>
          <w:szCs w:val="30"/>
        </w:rPr>
        <w:t>Лангут</w:t>
      </w:r>
      <w:proofErr w:type="spellEnd"/>
      <w:r w:rsidRPr="00B52187">
        <w:rPr>
          <w:rFonts w:ascii="Times New Roman" w:hAnsi="Times New Roman"/>
          <w:sz w:val="30"/>
          <w:szCs w:val="30"/>
        </w:rPr>
        <w:t>,    заявил, что в лагере не было воды, что около 20 000 военнопленных в сентябре находились на улице, они не имели помещений и должны были сидеть под открытым небом.</w:t>
      </w:r>
      <w:proofErr w:type="gramEnd"/>
      <w:r w:rsidRPr="00B52187">
        <w:rPr>
          <w:rFonts w:ascii="Times New Roman" w:hAnsi="Times New Roman"/>
          <w:sz w:val="30"/>
          <w:szCs w:val="30"/>
        </w:rPr>
        <w:t xml:space="preserve"> Военнопленные  получали </w:t>
      </w:r>
      <w:smartTag w:uri="urn:schemas-microsoft-com:office:smarttags" w:element="metricconverter">
        <w:smartTagPr>
          <w:attr w:name="ProductID" w:val="100 граммов"/>
        </w:smartTagPr>
        <w:r w:rsidRPr="00B52187">
          <w:rPr>
            <w:rFonts w:ascii="Times New Roman" w:hAnsi="Times New Roman"/>
            <w:sz w:val="30"/>
            <w:szCs w:val="30"/>
          </w:rPr>
          <w:t>100 граммов</w:t>
        </w:r>
      </w:smartTag>
      <w:r w:rsidRPr="00B52187">
        <w:rPr>
          <w:rFonts w:ascii="Times New Roman" w:hAnsi="Times New Roman"/>
          <w:sz w:val="30"/>
          <w:szCs w:val="30"/>
        </w:rPr>
        <w:t xml:space="preserve"> хлеба и пол-литра супа, похожего на помои. В октябре-ноябре 1941 года ежедневно умирали от 600 до 800 человек, а позже до 1 000 человек. Зимой 1941-1944 гг. в нашем лагере, как заявил подсудимый, умерли от дистрофии и сыпного тифа 25 000 - 30 000 человек. Многие сходили с ума. В 1942 году в лагерь поступило 600 детей, 250 из них умерли от тифа. Тяжелобольные вывозились на кладбище вместе с трупами </w:t>
      </w:r>
      <w:proofErr w:type="gramStart"/>
      <w:r w:rsidRPr="00B52187">
        <w:rPr>
          <w:rFonts w:ascii="Times New Roman" w:hAnsi="Times New Roman"/>
          <w:sz w:val="30"/>
          <w:szCs w:val="30"/>
        </w:rPr>
        <w:t>умерших</w:t>
      </w:r>
      <w:proofErr w:type="gramEnd"/>
      <w:r w:rsidRPr="00B52187">
        <w:rPr>
          <w:rFonts w:ascii="Times New Roman" w:hAnsi="Times New Roman"/>
          <w:sz w:val="30"/>
          <w:szCs w:val="30"/>
        </w:rPr>
        <w:t>.</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По свидетельству очевидца – учителя, узника лагеря, которого жена сумела выкупить из плена: «Нас было 40 тысяч, а воды привозили на одну. С вечера ложилась очередь к бочке. Встать с земли ночью нельзя – стреляют. Утром, кто живой, поднимались. Ровно в 9.00, перед тем как привозили воду, приходил начальник охраны </w:t>
      </w:r>
      <w:proofErr w:type="spellStart"/>
      <w:r w:rsidRPr="00B52187">
        <w:rPr>
          <w:rFonts w:ascii="Times New Roman" w:hAnsi="Times New Roman"/>
          <w:sz w:val="30"/>
          <w:szCs w:val="30"/>
        </w:rPr>
        <w:t>Битнер</w:t>
      </w:r>
      <w:proofErr w:type="spellEnd"/>
      <w:r w:rsidRPr="00B52187">
        <w:rPr>
          <w:rFonts w:ascii="Times New Roman" w:hAnsi="Times New Roman"/>
          <w:sz w:val="30"/>
          <w:szCs w:val="30"/>
        </w:rPr>
        <w:t>. Всякий раз он проделывал одно и то же. Подойдет к первому (вертись, не вертись, а первым кто-то будет), спрашивает: «</w:t>
      </w:r>
      <w:proofErr w:type="gramStart"/>
      <w:r w:rsidRPr="00B52187">
        <w:rPr>
          <w:rFonts w:ascii="Times New Roman" w:hAnsi="Times New Roman"/>
          <w:sz w:val="30"/>
          <w:szCs w:val="30"/>
        </w:rPr>
        <w:t>Вы</w:t>
      </w:r>
      <w:proofErr w:type="gramEnd"/>
      <w:r w:rsidRPr="00B52187">
        <w:rPr>
          <w:rFonts w:ascii="Times New Roman" w:hAnsi="Times New Roman"/>
          <w:sz w:val="30"/>
          <w:szCs w:val="30"/>
        </w:rPr>
        <w:t xml:space="preserve"> почему первый?». И стреляет в человека. Потом идет в конец очереди и то же самое: «</w:t>
      </w:r>
      <w:proofErr w:type="gramStart"/>
      <w:r w:rsidRPr="00B52187">
        <w:rPr>
          <w:rFonts w:ascii="Times New Roman" w:hAnsi="Times New Roman"/>
          <w:sz w:val="30"/>
          <w:szCs w:val="30"/>
        </w:rPr>
        <w:t>Вы</w:t>
      </w:r>
      <w:proofErr w:type="gramEnd"/>
      <w:r w:rsidRPr="00B52187">
        <w:rPr>
          <w:rFonts w:ascii="Times New Roman" w:hAnsi="Times New Roman"/>
          <w:sz w:val="30"/>
          <w:szCs w:val="30"/>
        </w:rPr>
        <w:t xml:space="preserve"> почему последний?».</w:t>
      </w:r>
    </w:p>
    <w:p w:rsidR="00B52187" w:rsidRPr="00B52187" w:rsidRDefault="00B52187" w:rsidP="00B52187">
      <w:pPr>
        <w:pStyle w:val="a4"/>
        <w:jc w:val="both"/>
        <w:rPr>
          <w:rFonts w:ascii="Times New Roman" w:hAnsi="Times New Roman"/>
          <w:sz w:val="30"/>
          <w:szCs w:val="30"/>
        </w:rPr>
      </w:pPr>
      <w:r w:rsidRPr="00B52187">
        <w:rPr>
          <w:rFonts w:ascii="Times New Roman" w:hAnsi="Times New Roman"/>
          <w:sz w:val="30"/>
          <w:szCs w:val="30"/>
        </w:rPr>
        <w:tab/>
        <w:t xml:space="preserve">В декабре 1941 года в Бобруйский лагерь №131 прибыли </w:t>
      </w:r>
      <w:proofErr w:type="gramStart"/>
      <w:r w:rsidRPr="00B52187">
        <w:rPr>
          <w:rFonts w:ascii="Times New Roman" w:hAnsi="Times New Roman"/>
          <w:sz w:val="30"/>
          <w:szCs w:val="30"/>
        </w:rPr>
        <w:t>более тысячи пленных</w:t>
      </w:r>
      <w:proofErr w:type="gramEnd"/>
      <w:r w:rsidRPr="00B52187">
        <w:rPr>
          <w:rFonts w:ascii="Times New Roman" w:hAnsi="Times New Roman"/>
          <w:sz w:val="30"/>
          <w:szCs w:val="30"/>
        </w:rPr>
        <w:t xml:space="preserve"> из </w:t>
      </w:r>
      <w:proofErr w:type="spellStart"/>
      <w:r w:rsidRPr="00B52187">
        <w:rPr>
          <w:rFonts w:ascii="Times New Roman" w:hAnsi="Times New Roman"/>
          <w:sz w:val="30"/>
          <w:szCs w:val="30"/>
        </w:rPr>
        <w:t>Барановичского</w:t>
      </w:r>
      <w:proofErr w:type="spellEnd"/>
      <w:r w:rsidRPr="00B52187">
        <w:rPr>
          <w:rFonts w:ascii="Times New Roman" w:hAnsi="Times New Roman"/>
          <w:sz w:val="30"/>
          <w:szCs w:val="30"/>
        </w:rPr>
        <w:t xml:space="preserve"> лагеря военнопленных. Люди не ели 7 суток, ехали на открытых платформах, почти половина из прибывших пленных была уже мертва, остальные представляли собой ходячие тени. </w:t>
      </w:r>
      <w:proofErr w:type="spellStart"/>
      <w:proofErr w:type="gramStart"/>
      <w:r w:rsidRPr="00B52187">
        <w:rPr>
          <w:rFonts w:ascii="Times New Roman" w:hAnsi="Times New Roman"/>
          <w:sz w:val="30"/>
          <w:szCs w:val="30"/>
        </w:rPr>
        <w:t>Лангут</w:t>
      </w:r>
      <w:proofErr w:type="spellEnd"/>
      <w:r w:rsidRPr="00B52187">
        <w:rPr>
          <w:rFonts w:ascii="Times New Roman" w:hAnsi="Times New Roman"/>
          <w:sz w:val="30"/>
          <w:szCs w:val="30"/>
        </w:rPr>
        <w:t xml:space="preserve"> приказал эти вагоны с оставшимися в живых загнать в тупик и там продержать ещё двое суток.</w:t>
      </w:r>
      <w:proofErr w:type="gramEnd"/>
      <w:r w:rsidRPr="00B52187">
        <w:rPr>
          <w:rFonts w:ascii="Times New Roman" w:hAnsi="Times New Roman"/>
          <w:sz w:val="30"/>
          <w:szCs w:val="30"/>
        </w:rPr>
        <w:t xml:space="preserve"> В живых остались единицы. Зимой 1941-1942 гг. в лагере умерли от дистрофии  и сыпного тифа около 30 тысяч военнопленных.</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Огромное количество военнопленных погибали и во время изнуряющих голодных маршей из одного лагеря в другой.</w:t>
      </w:r>
    </w:p>
    <w:p w:rsidR="00B52187" w:rsidRPr="00B52187" w:rsidRDefault="00B52187" w:rsidP="00B52187">
      <w:pPr>
        <w:pStyle w:val="a4"/>
        <w:jc w:val="both"/>
        <w:rPr>
          <w:rFonts w:ascii="Times New Roman" w:hAnsi="Times New Roman"/>
          <w:sz w:val="30"/>
          <w:szCs w:val="30"/>
        </w:rPr>
      </w:pPr>
      <w:r w:rsidRPr="00B52187">
        <w:rPr>
          <w:rFonts w:ascii="Times New Roman" w:hAnsi="Times New Roman"/>
          <w:sz w:val="30"/>
          <w:szCs w:val="30"/>
        </w:rPr>
        <w:tab/>
        <w:t>Бобруйский лагерь военнопленных №131 стал лагерем смерти. Как свидетельствуют архивные документы за авгус</w:t>
      </w:r>
      <w:proofErr w:type="gramStart"/>
      <w:r w:rsidRPr="00B52187">
        <w:rPr>
          <w:rFonts w:ascii="Times New Roman" w:hAnsi="Times New Roman"/>
          <w:sz w:val="30"/>
          <w:szCs w:val="30"/>
        </w:rPr>
        <w:t>т-</w:t>
      </w:r>
      <w:proofErr w:type="gramEnd"/>
      <w:r w:rsidRPr="00B52187">
        <w:rPr>
          <w:rFonts w:ascii="Times New Roman" w:hAnsi="Times New Roman"/>
          <w:sz w:val="30"/>
          <w:szCs w:val="30"/>
        </w:rPr>
        <w:t xml:space="preserve"> ноябрь 1941 года через него прошло 158 000 военнопленных. Из них к 21 ноября 1941 года умерли 14 777 пленных. И это всего за три осенних месяца. От </w:t>
      </w:r>
      <w:r w:rsidRPr="00B52187">
        <w:rPr>
          <w:rFonts w:ascii="Times New Roman" w:hAnsi="Times New Roman"/>
          <w:sz w:val="30"/>
          <w:szCs w:val="30"/>
        </w:rPr>
        <w:lastRenderedPageBreak/>
        <w:t xml:space="preserve">измождения и болезней  в лагере умирал каждый десятый, смертность особенно возросла с наступлением ранних холодов. В ночь на 21 ноября, отмечается в одном немецком отчете, умерли 430 пленных. </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К сожалению, не удалось найти немецкие документы, свидетельствующие о том, что было в этом лагере зимой 1943-1944 гг.</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По данным переписи населения 1939 г. в Бобруйске проживало 26 703 еврея — 31,6 % от общей численности жителей. 28 июня 1941 г. г. Бобруйск был оккупирован немецко-фашистскими захватчиками. Помимо всеобщей обязанности соблюдать комендантский час, евреям было запрещено находиться «вне пределов своего места жительства», а также их заставили носить шестиконечные нашивки желтого цвета. В июле 1941 года нацисты организовали </w:t>
      </w:r>
      <w:proofErr w:type="spellStart"/>
      <w:r w:rsidRPr="00B52187">
        <w:rPr>
          <w:rFonts w:ascii="Times New Roman" w:hAnsi="Times New Roman"/>
          <w:sz w:val="30"/>
          <w:szCs w:val="30"/>
        </w:rPr>
        <w:t>юденрат</w:t>
      </w:r>
      <w:proofErr w:type="spellEnd"/>
      <w:r w:rsidRPr="00B52187">
        <w:rPr>
          <w:rFonts w:ascii="Times New Roman" w:hAnsi="Times New Roman"/>
          <w:sz w:val="30"/>
          <w:szCs w:val="30"/>
        </w:rPr>
        <w:t xml:space="preserve"> (орган еврейского самоуправления), являвшийся одним из способов отчуждения евреев от остального населения. Навязанный оккупантами орган управления гетто вначале размещался на улице Пушкинской и состоял из 12 человек, возглавлял его раввин Е. Розенберг. Первой обязанностью </w:t>
      </w:r>
      <w:proofErr w:type="spellStart"/>
      <w:r w:rsidRPr="00B52187">
        <w:rPr>
          <w:rFonts w:ascii="Times New Roman" w:hAnsi="Times New Roman"/>
          <w:sz w:val="30"/>
          <w:szCs w:val="30"/>
        </w:rPr>
        <w:t>юденрата</w:t>
      </w:r>
      <w:proofErr w:type="spellEnd"/>
      <w:r w:rsidRPr="00B52187">
        <w:rPr>
          <w:rFonts w:ascii="Times New Roman" w:hAnsi="Times New Roman"/>
          <w:sz w:val="30"/>
          <w:szCs w:val="30"/>
        </w:rPr>
        <w:t xml:space="preserve"> стала регистрация евреев — одно из мероприятий оккупантов, позволявшее получить полную информацию о евреях Бобруйска. Кроме того, </w:t>
      </w:r>
      <w:proofErr w:type="spellStart"/>
      <w:r w:rsidRPr="00B52187">
        <w:rPr>
          <w:rFonts w:ascii="Times New Roman" w:hAnsi="Times New Roman"/>
          <w:sz w:val="30"/>
          <w:szCs w:val="30"/>
        </w:rPr>
        <w:t>юденрат</w:t>
      </w:r>
      <w:proofErr w:type="spellEnd"/>
      <w:r w:rsidRPr="00B52187">
        <w:rPr>
          <w:rFonts w:ascii="Times New Roman" w:hAnsi="Times New Roman"/>
          <w:sz w:val="30"/>
          <w:szCs w:val="30"/>
        </w:rPr>
        <w:t xml:space="preserve"> занимался распределением на работу. </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Объявление об обязательном переселении евреев в гетто появилось 1 августа 1941 года. В августе 1941 г. в районе фабрики «Красный пищевик» (в границах улиц Шоссейной – </w:t>
      </w:r>
      <w:proofErr w:type="spellStart"/>
      <w:r w:rsidRPr="00B52187">
        <w:rPr>
          <w:rFonts w:ascii="Times New Roman" w:hAnsi="Times New Roman"/>
          <w:sz w:val="30"/>
          <w:szCs w:val="30"/>
        </w:rPr>
        <w:t>Затуренского</w:t>
      </w:r>
      <w:proofErr w:type="spellEnd"/>
      <w:r w:rsidRPr="00B52187">
        <w:rPr>
          <w:rFonts w:ascii="Times New Roman" w:hAnsi="Times New Roman"/>
          <w:sz w:val="30"/>
          <w:szCs w:val="30"/>
        </w:rPr>
        <w:t xml:space="preserve"> – переулок Рабочий – Бобровой) было создано гетто, в которое переселили всех евреев города. </w:t>
      </w:r>
      <w:proofErr w:type="spellStart"/>
      <w:r w:rsidRPr="00B52187">
        <w:rPr>
          <w:rFonts w:ascii="Times New Roman" w:hAnsi="Times New Roman"/>
          <w:sz w:val="30"/>
          <w:szCs w:val="30"/>
        </w:rPr>
        <w:t>Бобруйское</w:t>
      </w:r>
      <w:proofErr w:type="spellEnd"/>
      <w:r w:rsidRPr="00B52187">
        <w:rPr>
          <w:rFonts w:ascii="Times New Roman" w:hAnsi="Times New Roman"/>
          <w:sz w:val="30"/>
          <w:szCs w:val="30"/>
        </w:rPr>
        <w:t xml:space="preserve"> гетто было «закрытого типа», то есть оно было огорожено, </w:t>
      </w:r>
      <w:proofErr w:type="gramStart"/>
      <w:r w:rsidRPr="00B52187">
        <w:rPr>
          <w:rFonts w:ascii="Times New Roman" w:hAnsi="Times New Roman"/>
          <w:sz w:val="30"/>
          <w:szCs w:val="30"/>
        </w:rPr>
        <w:t>охранялось и выход из него воспрещался</w:t>
      </w:r>
      <w:proofErr w:type="gramEnd"/>
      <w:r w:rsidRPr="00B52187">
        <w:rPr>
          <w:rFonts w:ascii="Times New Roman" w:hAnsi="Times New Roman"/>
          <w:sz w:val="30"/>
          <w:szCs w:val="30"/>
        </w:rPr>
        <w:t>. Нацисты заставляли евреев жить по 10-16 человек в комнате. Обитателей гетто принуждали к тяжелому физическому труду. Их использовали на земляных работах по возведению дотов и рвов у железной дороги.</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Уже с июля 1941 г. гитлеровцами проводились отдельные  расстрелы еврейских жителей. Восстановить в полном объеме картину истребления </w:t>
      </w:r>
      <w:proofErr w:type="spellStart"/>
      <w:r w:rsidRPr="00B52187">
        <w:rPr>
          <w:rFonts w:ascii="Times New Roman" w:hAnsi="Times New Roman"/>
          <w:sz w:val="30"/>
          <w:szCs w:val="30"/>
        </w:rPr>
        <w:t>бобруйских</w:t>
      </w:r>
      <w:proofErr w:type="spellEnd"/>
      <w:r w:rsidRPr="00B52187">
        <w:rPr>
          <w:rFonts w:ascii="Times New Roman" w:hAnsi="Times New Roman"/>
          <w:sz w:val="30"/>
          <w:szCs w:val="30"/>
        </w:rPr>
        <w:t xml:space="preserve"> евреев практически невозможно, но сведения о некоторых расстрелах сохранились. В сентябре-октябре 1941 года </w:t>
      </w:r>
      <w:proofErr w:type="spellStart"/>
      <w:r w:rsidRPr="00B52187">
        <w:rPr>
          <w:rFonts w:ascii="Times New Roman" w:hAnsi="Times New Roman"/>
          <w:sz w:val="30"/>
          <w:szCs w:val="30"/>
        </w:rPr>
        <w:t>айнзатцкоманда</w:t>
      </w:r>
      <w:proofErr w:type="spellEnd"/>
      <w:r w:rsidRPr="00B52187">
        <w:rPr>
          <w:rFonts w:ascii="Times New Roman" w:hAnsi="Times New Roman"/>
          <w:sz w:val="30"/>
          <w:szCs w:val="30"/>
        </w:rPr>
        <w:t xml:space="preserve"> 8 (</w:t>
      </w:r>
      <w:proofErr w:type="spellStart"/>
      <w:r w:rsidRPr="00B52187">
        <w:rPr>
          <w:rFonts w:ascii="Times New Roman" w:hAnsi="Times New Roman"/>
          <w:sz w:val="30"/>
          <w:szCs w:val="30"/>
        </w:rPr>
        <w:t>штурмбаннфюрер</w:t>
      </w:r>
      <w:proofErr w:type="spellEnd"/>
      <w:r w:rsidRPr="00B52187">
        <w:rPr>
          <w:rFonts w:ascii="Times New Roman" w:hAnsi="Times New Roman"/>
          <w:sz w:val="30"/>
          <w:szCs w:val="30"/>
        </w:rPr>
        <w:t xml:space="preserve"> СС Отто </w:t>
      </w:r>
      <w:proofErr w:type="spellStart"/>
      <w:r w:rsidRPr="00B52187">
        <w:rPr>
          <w:rFonts w:ascii="Times New Roman" w:hAnsi="Times New Roman"/>
          <w:sz w:val="30"/>
          <w:szCs w:val="30"/>
        </w:rPr>
        <w:t>Брадфиш</w:t>
      </w:r>
      <w:proofErr w:type="spellEnd"/>
      <w:r w:rsidRPr="00B52187">
        <w:rPr>
          <w:rFonts w:ascii="Times New Roman" w:hAnsi="Times New Roman"/>
          <w:sz w:val="30"/>
          <w:szCs w:val="30"/>
        </w:rPr>
        <w:t>) совершила три массовых расстрела, убив 407, 380 и 418 евреев. Наиболее массовое убийство в этот период совершило подразделение кавалерийской бригады СС в сентябре 1941 года, расстреляв на территор</w:t>
      </w:r>
      <w:proofErr w:type="gramStart"/>
      <w:r w:rsidRPr="00B52187">
        <w:rPr>
          <w:rFonts w:ascii="Times New Roman" w:hAnsi="Times New Roman"/>
          <w:sz w:val="30"/>
          <w:szCs w:val="30"/>
        </w:rPr>
        <w:t>ии аэ</w:t>
      </w:r>
      <w:proofErr w:type="gramEnd"/>
      <w:r w:rsidRPr="00B52187">
        <w:rPr>
          <w:rFonts w:ascii="Times New Roman" w:hAnsi="Times New Roman"/>
          <w:sz w:val="30"/>
          <w:szCs w:val="30"/>
        </w:rPr>
        <w:t xml:space="preserve">родрома около 7 000 </w:t>
      </w:r>
      <w:proofErr w:type="spellStart"/>
      <w:r w:rsidRPr="00B52187">
        <w:rPr>
          <w:rFonts w:ascii="Times New Roman" w:hAnsi="Times New Roman"/>
          <w:sz w:val="30"/>
          <w:szCs w:val="30"/>
        </w:rPr>
        <w:t>бобруйских</w:t>
      </w:r>
      <w:proofErr w:type="spellEnd"/>
      <w:r w:rsidRPr="00B52187">
        <w:rPr>
          <w:rFonts w:ascii="Times New Roman" w:hAnsi="Times New Roman"/>
          <w:sz w:val="30"/>
          <w:szCs w:val="30"/>
        </w:rPr>
        <w:t xml:space="preserve"> евреев.</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Массовое уничтожение гетто проводилось  5-6 ноября 1941 года (по некоторым сведениям, —  7-8 ноября 1941 г.). Более 5 тысяч человек было расстреляно в лесах возле деревень Каменка и </w:t>
      </w:r>
      <w:proofErr w:type="spellStart"/>
      <w:r w:rsidRPr="00B52187">
        <w:rPr>
          <w:rFonts w:ascii="Times New Roman" w:hAnsi="Times New Roman"/>
          <w:sz w:val="30"/>
          <w:szCs w:val="30"/>
        </w:rPr>
        <w:t>Еловики</w:t>
      </w:r>
      <w:proofErr w:type="spellEnd"/>
      <w:r w:rsidRPr="00B52187">
        <w:rPr>
          <w:rFonts w:ascii="Times New Roman" w:hAnsi="Times New Roman"/>
          <w:sz w:val="30"/>
          <w:szCs w:val="30"/>
        </w:rPr>
        <w:t>. Общее число уничтоженных евреев Бобруйска составляет более 20 тысяч человек.</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lastRenderedPageBreak/>
        <w:t xml:space="preserve">После ноябрьского расстрела 1941 года нацисты заявили, что территория Бобруйска «свободна от евреев», хотя небольшой части узников гетто, в чьем труде нуждались оккупанты, временно сохранили жизнь. Для них часть бывшего уже гетто огородили и в четырёх домах на улице </w:t>
      </w:r>
      <w:proofErr w:type="spellStart"/>
      <w:r w:rsidRPr="00B52187">
        <w:rPr>
          <w:rFonts w:ascii="Times New Roman" w:hAnsi="Times New Roman"/>
          <w:sz w:val="30"/>
          <w:szCs w:val="30"/>
        </w:rPr>
        <w:t>Новошоссейной</w:t>
      </w:r>
      <w:proofErr w:type="spellEnd"/>
      <w:r w:rsidRPr="00B52187">
        <w:rPr>
          <w:rFonts w:ascii="Times New Roman" w:hAnsi="Times New Roman"/>
          <w:sz w:val="30"/>
          <w:szCs w:val="30"/>
        </w:rPr>
        <w:t xml:space="preserve"> поселили портных, сапожников и столяров.</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Помимо использования еврейского труда, была еще одна причина сохранения гетто хоть в каком-то размере. Немалому числу узников гетто удалось спастись, и немцы вывесили объявление о том, что репрессий в отношении евреев прекращены и им предлагается вернуться в гетто. Часть спасшихся узников, погибая от голода и холода, вернулась из-за отсутствия выбора.</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Окончательное уничтожение </w:t>
      </w:r>
      <w:proofErr w:type="spellStart"/>
      <w:r w:rsidRPr="00B52187">
        <w:rPr>
          <w:rFonts w:ascii="Times New Roman" w:hAnsi="Times New Roman"/>
          <w:sz w:val="30"/>
          <w:szCs w:val="30"/>
        </w:rPr>
        <w:t>Бобруйского</w:t>
      </w:r>
      <w:proofErr w:type="spellEnd"/>
      <w:r w:rsidRPr="00B52187">
        <w:rPr>
          <w:rFonts w:ascii="Times New Roman" w:hAnsi="Times New Roman"/>
          <w:sz w:val="30"/>
          <w:szCs w:val="30"/>
        </w:rPr>
        <w:t xml:space="preserve"> гетто произошло 30 декабря 1941 года. В этот день каратели оцепили гетто, а всех находившихся там евреев погрузили в машины и увезли к месту казни.</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В целях сокрытия следов своих злодеяний немецко-фашистские захватчики осенью 1943 г. и </w:t>
      </w:r>
      <w:proofErr w:type="gramStart"/>
      <w:r w:rsidRPr="00B52187">
        <w:rPr>
          <w:rFonts w:ascii="Times New Roman" w:hAnsi="Times New Roman"/>
          <w:sz w:val="30"/>
          <w:szCs w:val="30"/>
        </w:rPr>
        <w:t>в начале</w:t>
      </w:r>
      <w:proofErr w:type="gramEnd"/>
      <w:r w:rsidRPr="00B52187">
        <w:rPr>
          <w:rFonts w:ascii="Times New Roman" w:hAnsi="Times New Roman"/>
          <w:sz w:val="30"/>
          <w:szCs w:val="30"/>
        </w:rPr>
        <w:t xml:space="preserve"> 1944 г. в д. Каменка, </w:t>
      </w:r>
      <w:proofErr w:type="spellStart"/>
      <w:r w:rsidRPr="00B52187">
        <w:rPr>
          <w:rFonts w:ascii="Times New Roman" w:hAnsi="Times New Roman"/>
          <w:sz w:val="30"/>
          <w:szCs w:val="30"/>
        </w:rPr>
        <w:t>Еловики</w:t>
      </w:r>
      <w:proofErr w:type="spellEnd"/>
      <w:r w:rsidRPr="00B52187">
        <w:rPr>
          <w:rFonts w:ascii="Times New Roman" w:hAnsi="Times New Roman"/>
          <w:sz w:val="30"/>
          <w:szCs w:val="30"/>
        </w:rPr>
        <w:t xml:space="preserve"> и возле еврейского кладбища производили массовое сожжение извлеченных из могил трупов уничтоженных ими советских граждан. Оставшиеся могилы с </w:t>
      </w:r>
      <w:proofErr w:type="spellStart"/>
      <w:r w:rsidRPr="00B52187">
        <w:rPr>
          <w:rFonts w:ascii="Times New Roman" w:hAnsi="Times New Roman"/>
          <w:sz w:val="30"/>
          <w:szCs w:val="30"/>
        </w:rPr>
        <w:t>неизвлеченными</w:t>
      </w:r>
      <w:proofErr w:type="spellEnd"/>
      <w:r w:rsidRPr="00B52187">
        <w:rPr>
          <w:rFonts w:ascii="Times New Roman" w:hAnsi="Times New Roman"/>
          <w:sz w:val="30"/>
          <w:szCs w:val="30"/>
        </w:rPr>
        <w:t xml:space="preserve"> трупами оккупанты тщательно замаскировали путем проведения по могилам проездным дорог, посевов на них зерновых культур и т.п.</w:t>
      </w:r>
    </w:p>
    <w:p w:rsidR="00B52187" w:rsidRPr="00B52187" w:rsidRDefault="00B52187" w:rsidP="00B52187">
      <w:pPr>
        <w:pStyle w:val="a4"/>
        <w:ind w:firstLine="709"/>
        <w:jc w:val="both"/>
        <w:rPr>
          <w:rFonts w:ascii="Times New Roman" w:hAnsi="Times New Roman"/>
          <w:sz w:val="30"/>
          <w:szCs w:val="30"/>
        </w:rPr>
      </w:pPr>
      <w:proofErr w:type="gramStart"/>
      <w:r w:rsidRPr="00B52187">
        <w:rPr>
          <w:rFonts w:ascii="Times New Roman" w:hAnsi="Times New Roman"/>
          <w:sz w:val="30"/>
          <w:szCs w:val="30"/>
        </w:rPr>
        <w:t>В</w:t>
      </w:r>
      <w:proofErr w:type="gramEnd"/>
      <w:r w:rsidRPr="00B52187">
        <w:rPr>
          <w:rFonts w:ascii="Times New Roman" w:hAnsi="Times New Roman"/>
          <w:sz w:val="30"/>
          <w:szCs w:val="30"/>
        </w:rPr>
        <w:t xml:space="preserve"> </w:t>
      </w:r>
      <w:proofErr w:type="gramStart"/>
      <w:r w:rsidRPr="00B52187">
        <w:rPr>
          <w:rFonts w:ascii="Times New Roman" w:hAnsi="Times New Roman"/>
          <w:sz w:val="30"/>
          <w:szCs w:val="30"/>
        </w:rPr>
        <w:t>Бобруйском</w:t>
      </w:r>
      <w:proofErr w:type="gramEnd"/>
      <w:r w:rsidRPr="00B52187">
        <w:rPr>
          <w:rFonts w:ascii="Times New Roman" w:hAnsi="Times New Roman"/>
          <w:sz w:val="30"/>
          <w:szCs w:val="30"/>
        </w:rPr>
        <w:t xml:space="preserve"> районе в период оккупации были сожжены несколько деревень: </w:t>
      </w:r>
      <w:proofErr w:type="spellStart"/>
      <w:r w:rsidRPr="00B52187">
        <w:rPr>
          <w:rFonts w:ascii="Times New Roman" w:hAnsi="Times New Roman"/>
          <w:sz w:val="30"/>
          <w:szCs w:val="30"/>
        </w:rPr>
        <w:t>Прудище</w:t>
      </w:r>
      <w:proofErr w:type="spellEnd"/>
      <w:r w:rsidRPr="00B52187">
        <w:rPr>
          <w:rFonts w:ascii="Times New Roman" w:hAnsi="Times New Roman"/>
          <w:sz w:val="30"/>
          <w:szCs w:val="30"/>
        </w:rPr>
        <w:t xml:space="preserve">, </w:t>
      </w:r>
      <w:proofErr w:type="spellStart"/>
      <w:r w:rsidRPr="00B52187">
        <w:rPr>
          <w:rFonts w:ascii="Times New Roman" w:hAnsi="Times New Roman"/>
          <w:sz w:val="30"/>
          <w:szCs w:val="30"/>
        </w:rPr>
        <w:t>Сулево</w:t>
      </w:r>
      <w:proofErr w:type="spellEnd"/>
      <w:r w:rsidRPr="00B52187">
        <w:rPr>
          <w:rFonts w:ascii="Times New Roman" w:hAnsi="Times New Roman"/>
          <w:sz w:val="30"/>
          <w:szCs w:val="30"/>
        </w:rPr>
        <w:t xml:space="preserve">, </w:t>
      </w:r>
      <w:proofErr w:type="spellStart"/>
      <w:r w:rsidRPr="00B52187">
        <w:rPr>
          <w:rFonts w:ascii="Times New Roman" w:hAnsi="Times New Roman"/>
          <w:sz w:val="30"/>
          <w:szCs w:val="30"/>
        </w:rPr>
        <w:t>Станичины</w:t>
      </w:r>
      <w:proofErr w:type="spellEnd"/>
      <w:r w:rsidRPr="00B52187">
        <w:rPr>
          <w:rFonts w:ascii="Times New Roman" w:hAnsi="Times New Roman"/>
          <w:sz w:val="30"/>
          <w:szCs w:val="30"/>
        </w:rPr>
        <w:t xml:space="preserve">, хутор </w:t>
      </w:r>
      <w:proofErr w:type="spellStart"/>
      <w:r w:rsidRPr="00B52187">
        <w:rPr>
          <w:rFonts w:ascii="Times New Roman" w:hAnsi="Times New Roman"/>
          <w:sz w:val="30"/>
          <w:szCs w:val="30"/>
        </w:rPr>
        <w:t>Подлипки</w:t>
      </w:r>
      <w:proofErr w:type="spellEnd"/>
      <w:r w:rsidRPr="00B52187">
        <w:rPr>
          <w:rFonts w:ascii="Times New Roman" w:hAnsi="Times New Roman"/>
          <w:sz w:val="30"/>
          <w:szCs w:val="30"/>
        </w:rPr>
        <w:t xml:space="preserve">, деревня </w:t>
      </w:r>
      <w:proofErr w:type="spellStart"/>
      <w:r w:rsidRPr="00B52187">
        <w:rPr>
          <w:rFonts w:ascii="Times New Roman" w:hAnsi="Times New Roman"/>
          <w:sz w:val="30"/>
          <w:szCs w:val="30"/>
        </w:rPr>
        <w:t>Макаровка</w:t>
      </w:r>
      <w:proofErr w:type="spellEnd"/>
      <w:r w:rsidRPr="00B52187">
        <w:rPr>
          <w:rFonts w:ascii="Times New Roman" w:hAnsi="Times New Roman"/>
          <w:sz w:val="30"/>
          <w:szCs w:val="30"/>
        </w:rPr>
        <w:t xml:space="preserve">, Каменка Гороховского сельсовета, </w:t>
      </w:r>
      <w:proofErr w:type="spellStart"/>
      <w:r w:rsidRPr="00B52187">
        <w:rPr>
          <w:rFonts w:ascii="Times New Roman" w:hAnsi="Times New Roman"/>
          <w:sz w:val="30"/>
          <w:szCs w:val="30"/>
        </w:rPr>
        <w:t>Козаково</w:t>
      </w:r>
      <w:proofErr w:type="spellEnd"/>
      <w:r w:rsidRPr="00B52187">
        <w:rPr>
          <w:rFonts w:ascii="Times New Roman" w:hAnsi="Times New Roman"/>
          <w:sz w:val="30"/>
          <w:szCs w:val="30"/>
        </w:rPr>
        <w:t xml:space="preserve">, </w:t>
      </w:r>
      <w:proofErr w:type="gramStart"/>
      <w:r w:rsidRPr="00B52187">
        <w:rPr>
          <w:rFonts w:ascii="Times New Roman" w:hAnsi="Times New Roman"/>
          <w:sz w:val="30"/>
          <w:szCs w:val="30"/>
        </w:rPr>
        <w:t>Красное</w:t>
      </w:r>
      <w:proofErr w:type="gramEnd"/>
      <w:r w:rsidRPr="00B52187">
        <w:rPr>
          <w:rFonts w:ascii="Times New Roman" w:hAnsi="Times New Roman"/>
          <w:sz w:val="30"/>
          <w:szCs w:val="30"/>
        </w:rPr>
        <w:t xml:space="preserve">, </w:t>
      </w:r>
      <w:proofErr w:type="spellStart"/>
      <w:r w:rsidRPr="00B52187">
        <w:rPr>
          <w:rFonts w:ascii="Times New Roman" w:hAnsi="Times New Roman"/>
          <w:sz w:val="30"/>
          <w:szCs w:val="30"/>
        </w:rPr>
        <w:t>Еловики</w:t>
      </w:r>
      <w:proofErr w:type="spellEnd"/>
      <w:r w:rsidRPr="00B52187">
        <w:rPr>
          <w:rFonts w:ascii="Times New Roman" w:hAnsi="Times New Roman"/>
          <w:sz w:val="30"/>
          <w:szCs w:val="30"/>
        </w:rPr>
        <w:t>.</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Деревня </w:t>
      </w:r>
      <w:proofErr w:type="spellStart"/>
      <w:r w:rsidRPr="00B52187">
        <w:rPr>
          <w:rFonts w:ascii="Times New Roman" w:hAnsi="Times New Roman"/>
          <w:sz w:val="30"/>
          <w:szCs w:val="30"/>
        </w:rPr>
        <w:t>Прудище</w:t>
      </w:r>
      <w:proofErr w:type="spellEnd"/>
      <w:r w:rsidRPr="00B52187">
        <w:rPr>
          <w:rFonts w:ascii="Times New Roman" w:hAnsi="Times New Roman"/>
          <w:sz w:val="30"/>
          <w:szCs w:val="30"/>
        </w:rPr>
        <w:t xml:space="preserve"> </w:t>
      </w:r>
      <w:proofErr w:type="spellStart"/>
      <w:r w:rsidRPr="00B52187">
        <w:rPr>
          <w:rFonts w:ascii="Times New Roman" w:hAnsi="Times New Roman"/>
          <w:sz w:val="30"/>
          <w:szCs w:val="30"/>
        </w:rPr>
        <w:t>Брожского</w:t>
      </w:r>
      <w:proofErr w:type="spellEnd"/>
      <w:r w:rsidRPr="00B52187">
        <w:rPr>
          <w:rFonts w:ascii="Times New Roman" w:hAnsi="Times New Roman"/>
          <w:sz w:val="30"/>
          <w:szCs w:val="30"/>
        </w:rPr>
        <w:t xml:space="preserve"> сельсовета была сожжена дважды. Первый раз деревню сожгли полностью 6 ноября 1943 года. Жителям удалось спастись. Люди вырыли землянки и стали в них жить. Фашистам стало известно, что деревня живет и в январе 1944 года они снова пришли. Оккупанты раскрывали двери землянок, забрасывали гранатами и бутылками с зажигательной смесью. Кто не успевал выбежать, погибал в огне. Погибли более 30 человек. </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Были полностью сожжены деревни </w:t>
      </w:r>
      <w:proofErr w:type="spellStart"/>
      <w:r w:rsidRPr="00B52187">
        <w:rPr>
          <w:rFonts w:ascii="Times New Roman" w:hAnsi="Times New Roman"/>
          <w:sz w:val="30"/>
          <w:szCs w:val="30"/>
        </w:rPr>
        <w:t>Брожского</w:t>
      </w:r>
      <w:proofErr w:type="spellEnd"/>
      <w:r w:rsidRPr="00B52187">
        <w:rPr>
          <w:rFonts w:ascii="Times New Roman" w:hAnsi="Times New Roman"/>
          <w:sz w:val="30"/>
          <w:szCs w:val="30"/>
        </w:rPr>
        <w:t xml:space="preserve"> сельсовета – </w:t>
      </w:r>
      <w:proofErr w:type="spellStart"/>
      <w:r w:rsidRPr="00B52187">
        <w:rPr>
          <w:rFonts w:ascii="Times New Roman" w:hAnsi="Times New Roman"/>
          <w:sz w:val="30"/>
          <w:szCs w:val="30"/>
        </w:rPr>
        <w:t>Сулево</w:t>
      </w:r>
      <w:proofErr w:type="spellEnd"/>
      <w:r w:rsidRPr="00B52187">
        <w:rPr>
          <w:rFonts w:ascii="Times New Roman" w:hAnsi="Times New Roman"/>
          <w:sz w:val="30"/>
          <w:szCs w:val="30"/>
        </w:rPr>
        <w:t xml:space="preserve">, </w:t>
      </w:r>
      <w:proofErr w:type="spellStart"/>
      <w:r w:rsidRPr="00B52187">
        <w:rPr>
          <w:rFonts w:ascii="Times New Roman" w:hAnsi="Times New Roman"/>
          <w:sz w:val="30"/>
          <w:szCs w:val="30"/>
        </w:rPr>
        <w:t>Станичины</w:t>
      </w:r>
      <w:proofErr w:type="spellEnd"/>
      <w:r w:rsidRPr="00B52187">
        <w:rPr>
          <w:rFonts w:ascii="Times New Roman" w:hAnsi="Times New Roman"/>
          <w:sz w:val="30"/>
          <w:szCs w:val="30"/>
        </w:rPr>
        <w:t xml:space="preserve"> и хутор </w:t>
      </w:r>
      <w:proofErr w:type="spellStart"/>
      <w:r w:rsidRPr="00B52187">
        <w:rPr>
          <w:rFonts w:ascii="Times New Roman" w:hAnsi="Times New Roman"/>
          <w:sz w:val="30"/>
          <w:szCs w:val="30"/>
        </w:rPr>
        <w:t>Подлипки</w:t>
      </w:r>
      <w:proofErr w:type="spellEnd"/>
      <w:r w:rsidRPr="00B52187">
        <w:rPr>
          <w:rFonts w:ascii="Times New Roman" w:hAnsi="Times New Roman"/>
          <w:sz w:val="30"/>
          <w:szCs w:val="30"/>
        </w:rPr>
        <w:t>.</w:t>
      </w:r>
    </w:p>
    <w:p w:rsidR="00B52187" w:rsidRPr="00B52187" w:rsidRDefault="00B52187" w:rsidP="00B52187">
      <w:pPr>
        <w:pStyle w:val="a4"/>
        <w:ind w:firstLine="708"/>
        <w:jc w:val="both"/>
        <w:rPr>
          <w:rFonts w:ascii="Times New Roman" w:hAnsi="Times New Roman"/>
          <w:sz w:val="30"/>
          <w:szCs w:val="30"/>
        </w:rPr>
      </w:pPr>
      <w:r w:rsidRPr="00B52187">
        <w:rPr>
          <w:rFonts w:ascii="Times New Roman" w:hAnsi="Times New Roman"/>
          <w:sz w:val="30"/>
          <w:szCs w:val="30"/>
        </w:rPr>
        <w:t xml:space="preserve">В апреле 1943 года была сожжена деревня </w:t>
      </w:r>
      <w:proofErr w:type="spellStart"/>
      <w:r w:rsidRPr="00B52187">
        <w:rPr>
          <w:rFonts w:ascii="Times New Roman" w:hAnsi="Times New Roman"/>
          <w:sz w:val="30"/>
          <w:szCs w:val="30"/>
        </w:rPr>
        <w:t>Макаровка</w:t>
      </w:r>
      <w:proofErr w:type="spellEnd"/>
      <w:r w:rsidRPr="00B52187">
        <w:rPr>
          <w:rFonts w:ascii="Times New Roman" w:hAnsi="Times New Roman"/>
          <w:sz w:val="30"/>
          <w:szCs w:val="30"/>
        </w:rPr>
        <w:t xml:space="preserve">. Из 28 домов осталось только два. Половина деревни </w:t>
      </w:r>
      <w:proofErr w:type="gramStart"/>
      <w:r w:rsidRPr="00B52187">
        <w:rPr>
          <w:rFonts w:ascii="Times New Roman" w:hAnsi="Times New Roman"/>
          <w:sz w:val="30"/>
          <w:szCs w:val="30"/>
        </w:rPr>
        <w:t>Красное</w:t>
      </w:r>
      <w:proofErr w:type="gramEnd"/>
      <w:r w:rsidRPr="00B52187">
        <w:rPr>
          <w:rFonts w:ascii="Times New Roman" w:hAnsi="Times New Roman"/>
          <w:sz w:val="30"/>
          <w:szCs w:val="30"/>
        </w:rPr>
        <w:t xml:space="preserve"> сгорело в 1942 году. Деревня </w:t>
      </w:r>
      <w:proofErr w:type="spellStart"/>
      <w:r w:rsidRPr="00B52187">
        <w:rPr>
          <w:rFonts w:ascii="Times New Roman" w:hAnsi="Times New Roman"/>
          <w:sz w:val="30"/>
          <w:szCs w:val="30"/>
        </w:rPr>
        <w:t>Козаково</w:t>
      </w:r>
      <w:proofErr w:type="spellEnd"/>
      <w:r w:rsidRPr="00B52187">
        <w:rPr>
          <w:rFonts w:ascii="Times New Roman" w:hAnsi="Times New Roman"/>
          <w:sz w:val="30"/>
          <w:szCs w:val="30"/>
        </w:rPr>
        <w:t xml:space="preserve"> Вишневского сельсовета была сожжена в 1943 году за связь жителей с партизанами.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С апреля 2022 г. в рамках расследования уголовного дела дальнейшие поисковые мероприятия уже спланированы на 26 объектах. </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lastRenderedPageBreak/>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B52187" w:rsidRPr="00B52187" w:rsidRDefault="00B52187" w:rsidP="00B52187">
      <w:pPr>
        <w:spacing w:after="0" w:line="240" w:lineRule="auto"/>
        <w:jc w:val="center"/>
        <w:rPr>
          <w:rFonts w:ascii="Times New Roman" w:hAnsi="Times New Roman"/>
          <w:sz w:val="30"/>
          <w:szCs w:val="30"/>
        </w:rPr>
      </w:pPr>
      <w:r w:rsidRPr="00B52187">
        <w:rPr>
          <w:rFonts w:ascii="Times New Roman" w:hAnsi="Times New Roman"/>
          <w:sz w:val="30"/>
          <w:szCs w:val="30"/>
        </w:rPr>
        <w:t>*****</w:t>
      </w:r>
    </w:p>
    <w:p w:rsidR="00B52187" w:rsidRPr="00B52187" w:rsidRDefault="00B52187" w:rsidP="00B52187">
      <w:pPr>
        <w:spacing w:after="0" w:line="240" w:lineRule="auto"/>
        <w:ind w:firstLine="708"/>
        <w:jc w:val="both"/>
        <w:rPr>
          <w:rFonts w:ascii="Times New Roman" w:hAnsi="Times New Roman"/>
          <w:sz w:val="30"/>
          <w:szCs w:val="30"/>
        </w:rPr>
      </w:pPr>
      <w:r w:rsidRPr="00B5218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B52187" w:rsidRPr="00B52187" w:rsidRDefault="00B52187" w:rsidP="00B52187">
      <w:pPr>
        <w:spacing w:after="0" w:line="240" w:lineRule="auto"/>
        <w:ind w:firstLine="708"/>
        <w:jc w:val="both"/>
        <w:rPr>
          <w:rFonts w:ascii="Times New Roman" w:hAnsi="Times New Roman"/>
          <w:sz w:val="30"/>
          <w:szCs w:val="30"/>
        </w:rPr>
      </w:pPr>
      <w:proofErr w:type="gramStart"/>
      <w:r w:rsidRPr="00B52187">
        <w:rPr>
          <w:rFonts w:ascii="Times New Roman" w:hAnsi="Times New Roman"/>
          <w:sz w:val="30"/>
          <w:szCs w:val="30"/>
        </w:rPr>
        <w:t xml:space="preserve">Как отметил Президент Республики Беларусь </w:t>
      </w:r>
      <w:proofErr w:type="spellStart"/>
      <w:r w:rsidRPr="00B52187">
        <w:rPr>
          <w:rFonts w:ascii="Times New Roman" w:hAnsi="Times New Roman"/>
          <w:sz w:val="30"/>
          <w:szCs w:val="30"/>
        </w:rPr>
        <w:t>А.Г.Лукашенко</w:t>
      </w:r>
      <w:proofErr w:type="spellEnd"/>
      <w:r w:rsidRPr="00B52187">
        <w:rPr>
          <w:rFonts w:ascii="Times New Roman" w:hAnsi="Times New Roman"/>
          <w:sz w:val="30"/>
          <w:szCs w:val="30"/>
        </w:rPr>
        <w:t xml:space="preserve"> 20 июля 2021 г. на совещании по приоритетам внешней политики на современном этапе, </w:t>
      </w:r>
      <w:r w:rsidRPr="00B52187">
        <w:rPr>
          <w:rFonts w:ascii="Times New Roman" w:hAnsi="Times New Roman"/>
          <w:i/>
          <w:sz w:val="30"/>
          <w:szCs w:val="30"/>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B52187">
        <w:rPr>
          <w:rFonts w:ascii="Times New Roman" w:hAnsi="Times New Roman"/>
          <w:i/>
          <w:sz w:val="30"/>
          <w:szCs w:val="30"/>
        </w:rPr>
        <w:t>межвоенный</w:t>
      </w:r>
      <w:proofErr w:type="spellEnd"/>
      <w:r w:rsidRPr="00B52187">
        <w:rPr>
          <w:rFonts w:ascii="Times New Roman" w:hAnsi="Times New Roman"/>
          <w:i/>
          <w:sz w:val="30"/>
          <w:szCs w:val="30"/>
        </w:rPr>
        <w:t xml:space="preserve"> период (...). Мы – потомки великих победителей, которые вернули мир народам Европы, спасли от уничтожения не одно поколение.</w:t>
      </w:r>
      <w:proofErr w:type="gramEnd"/>
      <w:r w:rsidRPr="00B52187">
        <w:rPr>
          <w:rFonts w:ascii="Times New Roman" w:hAnsi="Times New Roman"/>
          <w:i/>
          <w:sz w:val="30"/>
          <w:szCs w:val="30"/>
        </w:rPr>
        <w:t xml:space="preserve"> Страны и народы Европы нас должны благодарить за то, что сделало предыдущее поколение»</w:t>
      </w:r>
      <w:r w:rsidRPr="00B52187">
        <w:rPr>
          <w:rFonts w:ascii="Times New Roman" w:hAnsi="Times New Roman"/>
          <w:sz w:val="30"/>
          <w:szCs w:val="30"/>
        </w:rPr>
        <w:t>.</w:t>
      </w:r>
    </w:p>
    <w:p w:rsidR="00CF1725" w:rsidRPr="00B52187" w:rsidRDefault="00CF1725" w:rsidP="00B52187">
      <w:pPr>
        <w:spacing w:after="0" w:line="240" w:lineRule="auto"/>
        <w:jc w:val="center"/>
        <w:rPr>
          <w:rFonts w:ascii="Times New Roman" w:hAnsi="Times New Roman"/>
          <w:sz w:val="30"/>
          <w:szCs w:val="30"/>
        </w:rPr>
      </w:pPr>
    </w:p>
    <w:sectPr w:rsidR="00CF1725" w:rsidRPr="00B52187" w:rsidSect="00B52187">
      <w:headerReference w:type="default" r:id="rId1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95" w:rsidRDefault="00362395" w:rsidP="000E0E6C">
      <w:pPr>
        <w:spacing w:after="0" w:line="240" w:lineRule="auto"/>
      </w:pPr>
      <w:r>
        <w:separator/>
      </w:r>
    </w:p>
  </w:endnote>
  <w:endnote w:type="continuationSeparator" w:id="0">
    <w:p w:rsidR="00362395" w:rsidRDefault="00362395" w:rsidP="000E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95" w:rsidRDefault="00362395" w:rsidP="000E0E6C">
      <w:pPr>
        <w:spacing w:after="0" w:line="240" w:lineRule="auto"/>
      </w:pPr>
      <w:r>
        <w:separator/>
      </w:r>
    </w:p>
  </w:footnote>
  <w:footnote w:type="continuationSeparator" w:id="0">
    <w:p w:rsidR="00362395" w:rsidRDefault="00362395" w:rsidP="000E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25711"/>
      <w:docPartObj>
        <w:docPartGallery w:val="Page Numbers (Top of Page)"/>
        <w:docPartUnique/>
      </w:docPartObj>
    </w:sdtPr>
    <w:sdtContent>
      <w:p w:rsidR="000E0E6C" w:rsidRDefault="000E0E6C">
        <w:pPr>
          <w:pStyle w:val="a6"/>
          <w:jc w:val="right"/>
        </w:pPr>
        <w:r>
          <w:fldChar w:fldCharType="begin"/>
        </w:r>
        <w:r>
          <w:instrText>PAGE   \* MERGEFORMAT</w:instrText>
        </w:r>
        <w:r>
          <w:fldChar w:fldCharType="separate"/>
        </w:r>
        <w:r w:rsidR="006F4254">
          <w:rPr>
            <w:noProof/>
          </w:rPr>
          <w:t>2</w:t>
        </w:r>
        <w:r>
          <w:fldChar w:fldCharType="end"/>
        </w:r>
      </w:p>
    </w:sdtContent>
  </w:sdt>
  <w:p w:rsidR="000E0E6C" w:rsidRDefault="000E0E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20DA1"/>
    <w:multiLevelType w:val="hybridMultilevel"/>
    <w:tmpl w:val="795C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25"/>
    <w:rsid w:val="000E0E6C"/>
    <w:rsid w:val="001B5AA6"/>
    <w:rsid w:val="00362395"/>
    <w:rsid w:val="006F4254"/>
    <w:rsid w:val="007309CB"/>
    <w:rsid w:val="00B52187"/>
    <w:rsid w:val="00C27CD6"/>
    <w:rsid w:val="00CF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2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1725"/>
    <w:rPr>
      <w:color w:val="0563C1"/>
      <w:u w:val="single"/>
    </w:rPr>
  </w:style>
  <w:style w:type="paragraph" w:styleId="a4">
    <w:name w:val="No Spacing"/>
    <w:uiPriority w:val="99"/>
    <w:qFormat/>
    <w:rsid w:val="00B52187"/>
    <w:pPr>
      <w:spacing w:after="0" w:line="240" w:lineRule="auto"/>
    </w:pPr>
    <w:rPr>
      <w:rFonts w:ascii="Calibri" w:eastAsia="Calibri" w:hAnsi="Calibri" w:cs="Times New Roman"/>
    </w:rPr>
  </w:style>
  <w:style w:type="paragraph" w:styleId="a5">
    <w:name w:val="List Paragraph"/>
    <w:basedOn w:val="a"/>
    <w:uiPriority w:val="34"/>
    <w:qFormat/>
    <w:rsid w:val="00B52187"/>
    <w:pPr>
      <w:ind w:left="720"/>
      <w:contextualSpacing/>
    </w:pPr>
  </w:style>
  <w:style w:type="paragraph" w:styleId="a6">
    <w:name w:val="header"/>
    <w:basedOn w:val="a"/>
    <w:link w:val="a7"/>
    <w:uiPriority w:val="99"/>
    <w:unhideWhenUsed/>
    <w:rsid w:val="000E0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E6C"/>
    <w:rPr>
      <w:rFonts w:ascii="Calibri" w:eastAsia="Calibri" w:hAnsi="Calibri" w:cs="Times New Roman"/>
    </w:rPr>
  </w:style>
  <w:style w:type="paragraph" w:styleId="a8">
    <w:name w:val="footer"/>
    <w:basedOn w:val="a"/>
    <w:link w:val="a9"/>
    <w:uiPriority w:val="99"/>
    <w:unhideWhenUsed/>
    <w:rsid w:val="000E0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0E6C"/>
    <w:rPr>
      <w:rFonts w:ascii="Calibri" w:eastAsia="Calibri" w:hAnsi="Calibri" w:cs="Times New Roman"/>
    </w:rPr>
  </w:style>
  <w:style w:type="paragraph" w:styleId="aa">
    <w:name w:val="Balloon Text"/>
    <w:basedOn w:val="a"/>
    <w:link w:val="ab"/>
    <w:uiPriority w:val="99"/>
    <w:semiHidden/>
    <w:unhideWhenUsed/>
    <w:rsid w:val="006F42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42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2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1725"/>
    <w:rPr>
      <w:color w:val="0563C1"/>
      <w:u w:val="single"/>
    </w:rPr>
  </w:style>
  <w:style w:type="paragraph" w:styleId="a4">
    <w:name w:val="No Spacing"/>
    <w:uiPriority w:val="99"/>
    <w:qFormat/>
    <w:rsid w:val="00B52187"/>
    <w:pPr>
      <w:spacing w:after="0" w:line="240" w:lineRule="auto"/>
    </w:pPr>
    <w:rPr>
      <w:rFonts w:ascii="Calibri" w:eastAsia="Calibri" w:hAnsi="Calibri" w:cs="Times New Roman"/>
    </w:rPr>
  </w:style>
  <w:style w:type="paragraph" w:styleId="a5">
    <w:name w:val="List Paragraph"/>
    <w:basedOn w:val="a"/>
    <w:uiPriority w:val="34"/>
    <w:qFormat/>
    <w:rsid w:val="00B52187"/>
    <w:pPr>
      <w:ind w:left="720"/>
      <w:contextualSpacing/>
    </w:pPr>
  </w:style>
  <w:style w:type="paragraph" w:styleId="a6">
    <w:name w:val="header"/>
    <w:basedOn w:val="a"/>
    <w:link w:val="a7"/>
    <w:uiPriority w:val="99"/>
    <w:unhideWhenUsed/>
    <w:rsid w:val="000E0E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E6C"/>
    <w:rPr>
      <w:rFonts w:ascii="Calibri" w:eastAsia="Calibri" w:hAnsi="Calibri" w:cs="Times New Roman"/>
    </w:rPr>
  </w:style>
  <w:style w:type="paragraph" w:styleId="a8">
    <w:name w:val="footer"/>
    <w:basedOn w:val="a"/>
    <w:link w:val="a9"/>
    <w:uiPriority w:val="99"/>
    <w:unhideWhenUsed/>
    <w:rsid w:val="000E0E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0E6C"/>
    <w:rPr>
      <w:rFonts w:ascii="Calibri" w:eastAsia="Calibri" w:hAnsi="Calibri" w:cs="Times New Roman"/>
    </w:rPr>
  </w:style>
  <w:style w:type="paragraph" w:styleId="aa">
    <w:name w:val="Balloon Text"/>
    <w:basedOn w:val="a"/>
    <w:link w:val="ab"/>
    <w:uiPriority w:val="99"/>
    <w:semiHidden/>
    <w:unhideWhenUsed/>
    <w:rsid w:val="006F42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42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5825</Words>
  <Characters>33209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Вильчик Вероника Алексеевна</dc:creator>
  <cp:lastModifiedBy>Белоусова Елена Валерьевна</cp:lastModifiedBy>
  <cp:revision>5</cp:revision>
  <cp:lastPrinted>2022-03-16T07:14:00Z</cp:lastPrinted>
  <dcterms:created xsi:type="dcterms:W3CDTF">2022-03-15T05:11:00Z</dcterms:created>
  <dcterms:modified xsi:type="dcterms:W3CDTF">2022-03-16T07:16:00Z</dcterms:modified>
</cp:coreProperties>
</file>